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B45" w:rsidRDefault="005A4B45" w:rsidP="005A4B45">
      <w:pPr>
        <w:jc w:val="right"/>
      </w:pPr>
      <w:bookmarkStart w:id="0" w:name="_GoBack"/>
      <w:r>
        <w:rPr>
          <w:i/>
        </w:rPr>
        <w:t>11. számú függelék a 1/2026. számú FKI igazgatói intézkedéshez</w:t>
      </w:r>
    </w:p>
    <w:p w:rsidR="005A4B45" w:rsidRDefault="005A4B45" w:rsidP="005A4B45"/>
    <w:p w:rsidR="005A4B45" w:rsidRDefault="005A4B45" w:rsidP="005A4B45"/>
    <w:p w:rsidR="005A4B45" w:rsidRDefault="005A4B45" w:rsidP="005A4B45">
      <w:pPr>
        <w:jc w:val="center"/>
        <w:rPr>
          <w:b/>
        </w:rPr>
      </w:pPr>
      <w:r>
        <w:rPr>
          <w:b/>
        </w:rPr>
        <w:t xml:space="preserve">ADATKEZELÉSI TÁJÉKOZTATÓ </w:t>
      </w:r>
    </w:p>
    <w:p w:rsidR="005A4B45" w:rsidRDefault="005A4B45" w:rsidP="005A4B45">
      <w:pPr>
        <w:jc w:val="center"/>
      </w:pPr>
      <w:r>
        <w:rPr>
          <w:b/>
        </w:rPr>
        <w:t>KAMERÁS MEGFIGYELŐRENDSZERRŐL</w:t>
      </w:r>
    </w:p>
    <w:p w:rsidR="005A4B45" w:rsidRDefault="005A4B45" w:rsidP="005A4B45">
      <w:pPr>
        <w:jc w:val="both"/>
      </w:pPr>
    </w:p>
    <w:p w:rsidR="005A4B45" w:rsidRDefault="005A4B45" w:rsidP="005A4B45">
      <w:pPr>
        <w:jc w:val="both"/>
      </w:pPr>
    </w:p>
    <w:p w:rsidR="005A4B45" w:rsidRDefault="005A4B45" w:rsidP="005A4B45">
      <w:pPr>
        <w:jc w:val="both"/>
        <w:rPr>
          <w:rFonts w:eastAsia="Calibri"/>
          <w:szCs w:val="24"/>
          <w:lang w:eastAsia="en-US"/>
        </w:rPr>
      </w:pPr>
      <w:r>
        <w:rPr>
          <w:rFonts w:eastAsia="Calibri"/>
          <w:szCs w:val="24"/>
          <w:lang w:eastAsia="en-US"/>
        </w:rPr>
        <w:t>A Fővárosi Katasztrófavédelmi Igazgatóság kamerás megfigyelőrendszert üzemeltet, melynek során személyes adatok kezelésére kerül sor. Erre</w:t>
      </w:r>
      <w:r>
        <w:rPr>
          <w:rFonts w:eastAsia="Calibri"/>
          <w:bCs/>
          <w:szCs w:val="24"/>
          <w:lang w:eastAsia="en-US"/>
        </w:rPr>
        <w:t xml:space="preserve"> tekintettel a természetes személyeknek a személyes adatok kezelése tekintetében történő védelméről és az ilyen adatok szabad áramlásáról, valamint a 95/46/EK irányelv hatályon kívül helyezéséről szóló (EU) 2016/679 európai parlamenti és tanácsi rendelet (a továbbiakban: GDPR) 14. cikke alapján a személyes adatok tekintetében az adatkezelő az érintettek tájékoztatására köteles.</w:t>
      </w:r>
    </w:p>
    <w:p w:rsidR="005A4B45" w:rsidRDefault="005A4B45" w:rsidP="005A4B45">
      <w:pPr>
        <w:jc w:val="both"/>
        <w:rPr>
          <w:rFonts w:eastAsia="Calibri"/>
          <w:szCs w:val="24"/>
          <w:lang w:eastAsia="en-US"/>
        </w:rPr>
      </w:pPr>
    </w:p>
    <w:p w:rsidR="005A4B45" w:rsidRDefault="005A4B45" w:rsidP="005A4B45">
      <w:pPr>
        <w:suppressAutoHyphens w:val="0"/>
        <w:spacing w:after="160" w:line="256" w:lineRule="auto"/>
        <w:contextualSpacing/>
        <w:jc w:val="both"/>
        <w:rPr>
          <w:szCs w:val="24"/>
          <w:lang w:eastAsia="en-US"/>
        </w:rPr>
      </w:pPr>
      <w:r>
        <w:rPr>
          <w:b/>
          <w:bCs/>
          <w:szCs w:val="24"/>
          <w:lang w:eastAsia="en-US"/>
        </w:rPr>
        <w:t>Az adatkezelő megnevezése:</w:t>
      </w:r>
    </w:p>
    <w:p w:rsidR="005A4B45" w:rsidRDefault="005A4B45" w:rsidP="005A4B45">
      <w:pPr>
        <w:spacing w:line="256" w:lineRule="auto"/>
        <w:jc w:val="both"/>
        <w:rPr>
          <w:b/>
          <w:bCs/>
          <w:szCs w:val="24"/>
          <w:lang w:eastAsia="en-US"/>
        </w:rPr>
      </w:pPr>
      <w:r>
        <w:rPr>
          <w:szCs w:val="24"/>
          <w:lang w:eastAsia="en-US"/>
        </w:rPr>
        <w:t xml:space="preserve">Fővárosi Katasztrófavédelmi Igazgatóság (a továbbiakban: FKI) </w:t>
      </w:r>
    </w:p>
    <w:p w:rsidR="005A4B45" w:rsidRDefault="005A4B45" w:rsidP="005A4B45">
      <w:pPr>
        <w:spacing w:line="256" w:lineRule="auto"/>
        <w:jc w:val="both"/>
        <w:rPr>
          <w:szCs w:val="24"/>
          <w:lang w:eastAsia="en-US"/>
        </w:rPr>
      </w:pPr>
      <w:r>
        <w:rPr>
          <w:b/>
          <w:bCs/>
          <w:szCs w:val="24"/>
          <w:lang w:eastAsia="en-US"/>
        </w:rPr>
        <w:t>Székhelye:</w:t>
      </w:r>
    </w:p>
    <w:p w:rsidR="005A4B45" w:rsidRDefault="005A4B45" w:rsidP="005A4B45">
      <w:pPr>
        <w:spacing w:line="256" w:lineRule="auto"/>
        <w:jc w:val="both"/>
        <w:rPr>
          <w:b/>
          <w:bCs/>
          <w:szCs w:val="24"/>
          <w:lang w:eastAsia="en-US"/>
        </w:rPr>
      </w:pPr>
      <w:r>
        <w:rPr>
          <w:szCs w:val="24"/>
          <w:lang w:eastAsia="en-US"/>
        </w:rPr>
        <w:t>1081 Budapest, Dologház u. 1.</w:t>
      </w:r>
    </w:p>
    <w:p w:rsidR="005A4B45" w:rsidRDefault="005A4B45" w:rsidP="005A4B45">
      <w:pPr>
        <w:spacing w:line="256" w:lineRule="auto"/>
        <w:jc w:val="both"/>
        <w:rPr>
          <w:szCs w:val="24"/>
          <w:lang w:eastAsia="en-US"/>
        </w:rPr>
      </w:pPr>
      <w:r>
        <w:rPr>
          <w:b/>
          <w:bCs/>
          <w:szCs w:val="24"/>
          <w:lang w:eastAsia="en-US"/>
        </w:rPr>
        <w:t>Postai címe:</w:t>
      </w:r>
    </w:p>
    <w:p w:rsidR="005A4B45" w:rsidRDefault="005A4B45" w:rsidP="005A4B45">
      <w:pPr>
        <w:spacing w:line="256" w:lineRule="auto"/>
        <w:jc w:val="both"/>
        <w:rPr>
          <w:b/>
          <w:bCs/>
          <w:szCs w:val="24"/>
          <w:lang w:eastAsia="en-US"/>
        </w:rPr>
      </w:pPr>
      <w:r>
        <w:rPr>
          <w:szCs w:val="24"/>
          <w:lang w:eastAsia="en-US"/>
        </w:rPr>
        <w:t>1443 Budapest, Pf.: 154.</w:t>
      </w:r>
    </w:p>
    <w:p w:rsidR="005A4B45" w:rsidRDefault="005A4B45" w:rsidP="005A4B45">
      <w:pPr>
        <w:spacing w:line="256" w:lineRule="auto"/>
        <w:jc w:val="both"/>
        <w:rPr>
          <w:szCs w:val="24"/>
          <w:lang w:eastAsia="en-US"/>
        </w:rPr>
      </w:pPr>
      <w:r>
        <w:rPr>
          <w:b/>
          <w:bCs/>
          <w:szCs w:val="24"/>
          <w:lang w:eastAsia="en-US"/>
        </w:rPr>
        <w:t>Telefonszáma:</w:t>
      </w:r>
    </w:p>
    <w:p w:rsidR="005A4B45" w:rsidRDefault="005A4B45" w:rsidP="005A4B45">
      <w:pPr>
        <w:spacing w:line="256" w:lineRule="auto"/>
        <w:jc w:val="both"/>
        <w:rPr>
          <w:b/>
          <w:bCs/>
          <w:szCs w:val="24"/>
          <w:lang w:eastAsia="en-US"/>
        </w:rPr>
      </w:pPr>
      <w:r>
        <w:rPr>
          <w:szCs w:val="24"/>
          <w:lang w:eastAsia="en-US"/>
        </w:rPr>
        <w:t>(+36-1) 459-2436</w:t>
      </w:r>
    </w:p>
    <w:p w:rsidR="005A4B45" w:rsidRDefault="005A4B45" w:rsidP="005A4B45">
      <w:pPr>
        <w:spacing w:line="256" w:lineRule="auto"/>
        <w:jc w:val="both"/>
        <w:rPr>
          <w:szCs w:val="24"/>
          <w:lang w:eastAsia="en-US"/>
        </w:rPr>
      </w:pPr>
      <w:r>
        <w:rPr>
          <w:b/>
          <w:bCs/>
          <w:szCs w:val="24"/>
          <w:lang w:eastAsia="en-US"/>
        </w:rPr>
        <w:t>Telefaxszáma:</w:t>
      </w:r>
    </w:p>
    <w:p w:rsidR="005A4B45" w:rsidRDefault="005A4B45" w:rsidP="005A4B45">
      <w:pPr>
        <w:spacing w:line="256" w:lineRule="auto"/>
        <w:jc w:val="both"/>
        <w:rPr>
          <w:szCs w:val="24"/>
          <w:lang w:eastAsia="en-US"/>
        </w:rPr>
      </w:pPr>
      <w:r>
        <w:rPr>
          <w:szCs w:val="24"/>
          <w:lang w:eastAsia="en-US"/>
        </w:rPr>
        <w:t>(+36-1) 459-2435</w:t>
      </w:r>
    </w:p>
    <w:p w:rsidR="005A4B45" w:rsidRDefault="005A4B45" w:rsidP="005A4B45">
      <w:pPr>
        <w:spacing w:line="256" w:lineRule="auto"/>
        <w:jc w:val="both"/>
        <w:rPr>
          <w:szCs w:val="24"/>
          <w:lang w:eastAsia="en-US"/>
        </w:rPr>
      </w:pPr>
    </w:p>
    <w:p w:rsidR="005A4B45" w:rsidRDefault="005A4B45" w:rsidP="005A4B45">
      <w:pPr>
        <w:spacing w:line="256" w:lineRule="auto"/>
        <w:jc w:val="both"/>
        <w:rPr>
          <w:szCs w:val="24"/>
          <w:lang w:eastAsia="en-US"/>
        </w:rPr>
      </w:pPr>
      <w:r>
        <w:rPr>
          <w:b/>
          <w:bCs/>
          <w:szCs w:val="24"/>
          <w:lang w:eastAsia="en-US"/>
        </w:rPr>
        <w:t>Adatvédelmi probléma vagy joggyakorlás kapcsán kihez fordulhat az érintett?</w:t>
      </w:r>
    </w:p>
    <w:p w:rsidR="005A4B45" w:rsidRDefault="005A4B45" w:rsidP="005A4B45">
      <w:pPr>
        <w:spacing w:line="256" w:lineRule="auto"/>
        <w:jc w:val="both"/>
        <w:rPr>
          <w:szCs w:val="24"/>
          <w:lang w:eastAsia="en-US"/>
        </w:rPr>
      </w:pPr>
    </w:p>
    <w:p w:rsidR="005A4B45" w:rsidRDefault="005A4B45" w:rsidP="005A4B45">
      <w:pPr>
        <w:spacing w:after="120" w:line="256" w:lineRule="auto"/>
        <w:jc w:val="both"/>
        <w:rPr>
          <w:szCs w:val="24"/>
          <w:lang w:eastAsia="en-US"/>
        </w:rPr>
      </w:pPr>
      <w:r>
        <w:rPr>
          <w:b/>
          <w:bCs/>
          <w:szCs w:val="24"/>
          <w:lang w:eastAsia="en-US"/>
        </w:rPr>
        <w:t>Az FKI adatvédelmi tisztviselője:</w:t>
      </w:r>
    </w:p>
    <w:p w:rsidR="005A4B45" w:rsidRDefault="005A4B45" w:rsidP="005A4B45">
      <w:pPr>
        <w:spacing w:line="256" w:lineRule="auto"/>
        <w:jc w:val="both"/>
        <w:rPr>
          <w:szCs w:val="24"/>
          <w:lang w:eastAsia="en-US"/>
        </w:rPr>
      </w:pPr>
      <w:r>
        <w:rPr>
          <w:szCs w:val="24"/>
          <w:lang w:eastAsia="en-US"/>
        </w:rPr>
        <w:t>dr. Cseh Zoltán tű. százados</w:t>
      </w:r>
    </w:p>
    <w:p w:rsidR="005A4B45" w:rsidRDefault="005A4B45" w:rsidP="005A4B45">
      <w:pPr>
        <w:spacing w:line="256" w:lineRule="auto"/>
        <w:jc w:val="both"/>
        <w:rPr>
          <w:szCs w:val="24"/>
          <w:lang w:eastAsia="en-US"/>
        </w:rPr>
      </w:pPr>
      <w:r>
        <w:rPr>
          <w:szCs w:val="24"/>
          <w:lang w:eastAsia="en-US"/>
        </w:rPr>
        <w:t>Szolgálati helye: FKI Hivatal</w:t>
      </w:r>
    </w:p>
    <w:p w:rsidR="005A4B45" w:rsidRDefault="005A4B45" w:rsidP="005A4B45">
      <w:pPr>
        <w:spacing w:line="256" w:lineRule="auto"/>
        <w:jc w:val="both"/>
        <w:rPr>
          <w:szCs w:val="24"/>
          <w:lang w:eastAsia="en-US"/>
        </w:rPr>
      </w:pPr>
      <w:r>
        <w:rPr>
          <w:rFonts w:eastAsia="Calibri"/>
          <w:bCs/>
          <w:szCs w:val="24"/>
          <w:lang w:eastAsia="en-US"/>
        </w:rPr>
        <w:t>Elérhetősége</w:t>
      </w:r>
      <w:r>
        <w:rPr>
          <w:szCs w:val="24"/>
          <w:lang w:eastAsia="en-US"/>
        </w:rPr>
        <w:t>: +36-1-459-2300/93004</w:t>
      </w:r>
    </w:p>
    <w:p w:rsidR="005A4B45" w:rsidRDefault="005A4B45" w:rsidP="005A4B45">
      <w:pPr>
        <w:spacing w:line="256" w:lineRule="auto"/>
        <w:jc w:val="both"/>
        <w:rPr>
          <w:szCs w:val="24"/>
          <w:lang w:eastAsia="en-US"/>
        </w:rPr>
      </w:pPr>
      <w:r>
        <w:rPr>
          <w:szCs w:val="24"/>
          <w:lang w:eastAsia="en-US"/>
        </w:rPr>
        <w:tab/>
      </w:r>
      <w:r>
        <w:rPr>
          <w:szCs w:val="24"/>
          <w:lang w:eastAsia="en-US"/>
        </w:rPr>
        <w:tab/>
      </w:r>
      <w:hyperlink r:id="rId7" w:history="1">
        <w:r>
          <w:rPr>
            <w:rStyle w:val="Hiperhivatkozs"/>
            <w:szCs w:val="24"/>
            <w:lang w:eastAsia="en-US"/>
          </w:rPr>
          <w:t>zoltan.cseh@katved.gov.hu</w:t>
        </w:r>
      </w:hyperlink>
      <w:r>
        <w:rPr>
          <w:szCs w:val="24"/>
          <w:lang w:eastAsia="en-US"/>
        </w:rPr>
        <w:t xml:space="preserve"> </w:t>
      </w:r>
    </w:p>
    <w:p w:rsidR="005A4B45" w:rsidRDefault="005A4B45" w:rsidP="005A4B45">
      <w:pPr>
        <w:jc w:val="both"/>
      </w:pPr>
    </w:p>
    <w:p w:rsidR="005A4B45" w:rsidRDefault="005A4B45" w:rsidP="005A4B45">
      <w:pPr>
        <w:spacing w:after="120"/>
        <w:jc w:val="both"/>
        <w:rPr>
          <w:b/>
          <w:szCs w:val="24"/>
        </w:rPr>
      </w:pPr>
      <w:r>
        <w:rPr>
          <w:b/>
          <w:szCs w:val="24"/>
        </w:rPr>
        <w:t>Miért van szükség ezekre az adatokra?</w:t>
      </w:r>
    </w:p>
    <w:p w:rsidR="005A4B45" w:rsidRDefault="005A4B45" w:rsidP="005A4B45">
      <w:pPr>
        <w:spacing w:after="120"/>
        <w:jc w:val="both"/>
        <w:rPr>
          <w:szCs w:val="24"/>
        </w:rPr>
      </w:pPr>
      <w:r>
        <w:rPr>
          <w:szCs w:val="24"/>
        </w:rPr>
        <w:t xml:space="preserve">A helyiségekben, objektumokon elhelyezett vagyontárgyak védelme, az objektumokban folyó az adatkezelőre ruházott közhatalmi jogosítvány gyakorlásának keretében végzett feladatok végrehajtásának zavartalan biztosítása, a készenléti járművek akadálytalan kihajtása, a szakfelszerelések és egyéb vagyontárgyak feladatellátáshoz szükséges rendelkezésre állásának biztosítása, </w:t>
      </w:r>
      <w:r>
        <w:rPr>
          <w:rFonts w:eastAsia="Calibri"/>
          <w:szCs w:val="24"/>
          <w:lang w:eastAsia="en-US"/>
        </w:rPr>
        <w:t>a feladatok ellátásához szükséges infrastruktúra védelme, a minősített és bizalmas adatok védelme, az</w:t>
      </w:r>
      <w:r>
        <w:rPr>
          <w:rFonts w:eastAsia="Calibri"/>
          <w:b/>
          <w:szCs w:val="24"/>
          <w:lang w:eastAsia="en-US"/>
        </w:rPr>
        <w:t xml:space="preserve"> </w:t>
      </w:r>
      <w:r>
        <w:rPr>
          <w:rFonts w:eastAsia="Calibri"/>
          <w:szCs w:val="24"/>
          <w:lang w:eastAsia="en-US"/>
        </w:rPr>
        <w:t>épületébe történő be- és kilépés rendjének ellenőrzése, az illetéktelen belépés megakadályozása és bent tartózkodás megelőzése, a jogsértések észlelése, a jogsértő cselekmények megelőzése vagy bizonyítása</w:t>
      </w:r>
      <w:r>
        <w:rPr>
          <w:szCs w:val="24"/>
        </w:rPr>
        <w:t>. Az infrastruktúra védelme érdekében cél a jogsértések észlelése, az elkövető tettenérése, a jogsértő cselekmények megelőzése, az esetlegesen szükségessé váló munkáltatói intézkedés vagy nyomozati cselekmények eredményességének elősegítése bizonyítékok rendelkezésre bocsátása útján. Az adatkezelő a nemzeti vagyon körébe tartozó, vagyonkezelésében lévő vagyontárgyak állagának megóvása, eltulajdonításuk megakadályozása, amennyiben mégis bekövetkeznének, az elkövető kilétének megállapítása.</w:t>
      </w:r>
    </w:p>
    <w:p w:rsidR="005A4B45" w:rsidRDefault="005A4B45" w:rsidP="005A4B45">
      <w:pPr>
        <w:jc w:val="both"/>
        <w:rPr>
          <w:szCs w:val="24"/>
        </w:rPr>
      </w:pPr>
    </w:p>
    <w:p w:rsidR="005A4B45" w:rsidRDefault="005A4B45" w:rsidP="005A4B45">
      <w:pPr>
        <w:jc w:val="both"/>
        <w:rPr>
          <w:szCs w:val="24"/>
        </w:rPr>
      </w:pPr>
    </w:p>
    <w:p w:rsidR="005A4B45" w:rsidRDefault="005A4B45" w:rsidP="005A4B45">
      <w:pPr>
        <w:jc w:val="both"/>
        <w:rPr>
          <w:szCs w:val="24"/>
        </w:rPr>
      </w:pPr>
    </w:p>
    <w:p w:rsidR="005A4B45" w:rsidRDefault="005A4B45" w:rsidP="005A4B45">
      <w:pPr>
        <w:suppressAutoHyphens w:val="0"/>
        <w:spacing w:after="120"/>
        <w:jc w:val="both"/>
        <w:rPr>
          <w:b/>
          <w:szCs w:val="24"/>
          <w:lang w:eastAsia="hu-HU"/>
        </w:rPr>
      </w:pPr>
      <w:r>
        <w:rPr>
          <w:b/>
          <w:szCs w:val="24"/>
          <w:lang w:eastAsia="hu-HU"/>
        </w:rPr>
        <w:t>Miért kezelhetőek az érintettek adatai?</w:t>
      </w:r>
    </w:p>
    <w:p w:rsidR="005A4B45" w:rsidRDefault="005A4B45" w:rsidP="005A4B45">
      <w:pPr>
        <w:suppressAutoHyphens w:val="0"/>
        <w:spacing w:after="120"/>
        <w:jc w:val="both"/>
        <w:rPr>
          <w:szCs w:val="24"/>
          <w:lang w:eastAsia="hu-HU"/>
        </w:rPr>
      </w:pPr>
      <w:r>
        <w:rPr>
          <w:szCs w:val="24"/>
          <w:lang w:eastAsia="hu-HU"/>
        </w:rPr>
        <w:t>Az adatkezelő az adatkezelést az adatkezelőre ruházott közhatalmi jogosítvány gyakorlásának keretében végzett feladat végrehajtása érdekében a GDPR 6. cikk (1) bekezdés e) pontja alapján végzi. Az adatkezelés jogalapja tagállami jogban a katasztrófavédelemről és a hozzá kapcsolódó egyes törvények módosításáról szóló 2011. évi CXXVIII. törvény 79/A. §-a.</w:t>
      </w:r>
    </w:p>
    <w:p w:rsidR="005A4B45" w:rsidRDefault="005A4B45" w:rsidP="005A4B45">
      <w:pPr>
        <w:suppressAutoHyphens w:val="0"/>
        <w:jc w:val="both"/>
        <w:rPr>
          <w:szCs w:val="24"/>
          <w:lang w:eastAsia="hu-HU"/>
        </w:rPr>
      </w:pPr>
      <w:r>
        <w:rPr>
          <w:szCs w:val="24"/>
          <w:lang w:eastAsia="hu-HU"/>
        </w:rPr>
        <w:t xml:space="preserve">Az állománytagok szolgálatteljesítésével összefüggő magatartása esetén a rendvédelmi feladatokat ellátó szervek hivatásos állományának szolgálati jogviszonyáról szóló 2015. évi XLII. törvény 104. § (1) bekezdése. </w:t>
      </w:r>
    </w:p>
    <w:p w:rsidR="005A4B45" w:rsidRDefault="005A4B45" w:rsidP="005A4B45">
      <w:pPr>
        <w:suppressAutoHyphens w:val="0"/>
        <w:jc w:val="both"/>
        <w:rPr>
          <w:szCs w:val="24"/>
          <w:lang w:eastAsia="hu-HU"/>
        </w:rPr>
      </w:pPr>
    </w:p>
    <w:p w:rsidR="005A4B45" w:rsidRDefault="005A4B45" w:rsidP="005A4B45">
      <w:pPr>
        <w:spacing w:after="120"/>
        <w:jc w:val="both"/>
        <w:rPr>
          <w:b/>
          <w:szCs w:val="24"/>
        </w:rPr>
      </w:pPr>
      <w:r>
        <w:rPr>
          <w:b/>
          <w:szCs w:val="24"/>
        </w:rPr>
        <w:t>Mennyi ideig tárolja az adatkezelő a személyes adatokat?</w:t>
      </w:r>
    </w:p>
    <w:p w:rsidR="005A4B45" w:rsidRDefault="005A4B45" w:rsidP="005A4B45">
      <w:pPr>
        <w:jc w:val="both"/>
        <w:rPr>
          <w:szCs w:val="24"/>
        </w:rPr>
      </w:pPr>
      <w:r>
        <w:rPr>
          <w:szCs w:val="24"/>
        </w:rPr>
        <w:t>A megőrzési időket az adatkezelési tájékoztató végén található táblázat tartalmazza.</w:t>
      </w:r>
    </w:p>
    <w:p w:rsidR="005A4B45" w:rsidRDefault="005A4B45" w:rsidP="005A4B45">
      <w:pPr>
        <w:jc w:val="both"/>
        <w:rPr>
          <w:szCs w:val="24"/>
        </w:rPr>
      </w:pPr>
    </w:p>
    <w:p w:rsidR="005A4B45" w:rsidRDefault="005A4B45" w:rsidP="005A4B45">
      <w:pPr>
        <w:spacing w:after="120"/>
        <w:jc w:val="both"/>
        <w:rPr>
          <w:b/>
          <w:szCs w:val="24"/>
        </w:rPr>
      </w:pPr>
      <w:r>
        <w:rPr>
          <w:b/>
          <w:szCs w:val="24"/>
        </w:rPr>
        <w:t>Kiket érint az adatkezelés?</w:t>
      </w:r>
    </w:p>
    <w:p w:rsidR="005A4B45" w:rsidRDefault="005A4B45" w:rsidP="005A4B45">
      <w:pPr>
        <w:jc w:val="both"/>
        <w:rPr>
          <w:szCs w:val="24"/>
        </w:rPr>
      </w:pPr>
      <w:r>
        <w:rPr>
          <w:szCs w:val="24"/>
        </w:rPr>
        <w:t xml:space="preserve">Az adatkezelés a kamerás megfigyelőrendszer által megfigyelt területre belépőket, és ott tartózkodókat érinti. </w:t>
      </w:r>
    </w:p>
    <w:p w:rsidR="005A4B45" w:rsidRDefault="005A4B45" w:rsidP="005A4B45">
      <w:pPr>
        <w:jc w:val="both"/>
        <w:rPr>
          <w:szCs w:val="24"/>
        </w:rPr>
      </w:pPr>
    </w:p>
    <w:p w:rsidR="005A4B45" w:rsidRDefault="005A4B45" w:rsidP="005A4B45">
      <w:pPr>
        <w:spacing w:after="120"/>
        <w:jc w:val="both"/>
        <w:rPr>
          <w:szCs w:val="24"/>
        </w:rPr>
      </w:pPr>
      <w:r>
        <w:rPr>
          <w:b/>
          <w:szCs w:val="24"/>
        </w:rPr>
        <w:t>Milyen személyes adatokat kezel az adatkezelő?</w:t>
      </w:r>
      <w:r>
        <w:rPr>
          <w:szCs w:val="24"/>
        </w:rPr>
        <w:t xml:space="preserve"> </w:t>
      </w:r>
    </w:p>
    <w:p w:rsidR="005A4B45" w:rsidRDefault="005A4B45" w:rsidP="005A4B45">
      <w:pPr>
        <w:jc w:val="both"/>
        <w:rPr>
          <w:szCs w:val="24"/>
        </w:rPr>
      </w:pPr>
      <w:r>
        <w:rPr>
          <w:szCs w:val="24"/>
        </w:rPr>
        <w:t xml:space="preserve">A kamerás megfigyelőrendszer által megfigyelt területre belépő személy képmását, mozgását, magatartását és a belépés időpontját érinti. A megfigyelés során olyan minőségű felvételek készülnek és kerülnek rögzítésre, amelyek lehetővé teszik az érintettek egyedi azonosítását, ezért személyes adatnak minősülnek. Felhasználás esetén személyes adatnak tekinthető a kamerák által rögzített érintett magatartása is, mint érintettre vonatkozó következtetés. </w:t>
      </w:r>
    </w:p>
    <w:p w:rsidR="005A4B45" w:rsidRDefault="005A4B45" w:rsidP="005A4B45">
      <w:pPr>
        <w:jc w:val="both"/>
        <w:rPr>
          <w:szCs w:val="24"/>
        </w:rPr>
      </w:pPr>
    </w:p>
    <w:p w:rsidR="005A4B45" w:rsidRDefault="005A4B45" w:rsidP="005A4B45">
      <w:pPr>
        <w:spacing w:after="120"/>
        <w:jc w:val="both"/>
        <w:rPr>
          <w:b/>
          <w:szCs w:val="24"/>
        </w:rPr>
      </w:pPr>
      <w:r>
        <w:rPr>
          <w:b/>
          <w:szCs w:val="24"/>
        </w:rPr>
        <w:t>Továbbítja-e a személyes adatokat az adatkezelő?</w:t>
      </w:r>
    </w:p>
    <w:p w:rsidR="005A4B45" w:rsidRDefault="005A4B45" w:rsidP="005A4B45">
      <w:pPr>
        <w:spacing w:after="120"/>
        <w:jc w:val="both"/>
        <w:rPr>
          <w:rFonts w:eastAsia="Calibri"/>
          <w:szCs w:val="24"/>
          <w:lang w:eastAsia="en-US"/>
        </w:rPr>
      </w:pPr>
      <w:r>
        <w:rPr>
          <w:rFonts w:eastAsia="Calibri"/>
          <w:szCs w:val="24"/>
          <w:lang w:eastAsia="en-US"/>
        </w:rPr>
        <w:t>A felvétel egyedi ügyhöz kapcsolódó adatkérés alapján:</w:t>
      </w:r>
    </w:p>
    <w:p w:rsidR="005A4B45" w:rsidRDefault="005A4B45" w:rsidP="005A4B45">
      <w:pPr>
        <w:numPr>
          <w:ilvl w:val="0"/>
          <w:numId w:val="4"/>
        </w:numPr>
        <w:suppressAutoHyphens w:val="0"/>
        <w:spacing w:after="160" w:line="256" w:lineRule="auto"/>
        <w:contextualSpacing/>
        <w:jc w:val="both"/>
        <w:rPr>
          <w:rFonts w:eastAsia="Calibri"/>
          <w:szCs w:val="24"/>
          <w:lang w:eastAsia="en-US"/>
        </w:rPr>
      </w:pPr>
      <w:r>
        <w:rPr>
          <w:rFonts w:eastAsia="Calibri"/>
          <w:szCs w:val="24"/>
          <w:lang w:eastAsia="en-US"/>
        </w:rPr>
        <w:t xml:space="preserve">nyomozó hatóság, </w:t>
      </w:r>
    </w:p>
    <w:p w:rsidR="005A4B45" w:rsidRDefault="005A4B45" w:rsidP="005A4B45">
      <w:pPr>
        <w:numPr>
          <w:ilvl w:val="0"/>
          <w:numId w:val="4"/>
        </w:numPr>
        <w:suppressAutoHyphens w:val="0"/>
        <w:spacing w:after="160" w:line="256" w:lineRule="auto"/>
        <w:contextualSpacing/>
        <w:jc w:val="both"/>
        <w:rPr>
          <w:rFonts w:eastAsia="Calibri"/>
          <w:szCs w:val="24"/>
          <w:lang w:eastAsia="en-US"/>
        </w:rPr>
      </w:pPr>
      <w:r>
        <w:rPr>
          <w:rFonts w:eastAsia="Calibri"/>
          <w:szCs w:val="24"/>
          <w:lang w:eastAsia="en-US"/>
        </w:rPr>
        <w:t xml:space="preserve">szabálysértési hatóság, </w:t>
      </w:r>
    </w:p>
    <w:p w:rsidR="005A4B45" w:rsidRDefault="005A4B45" w:rsidP="005A4B45">
      <w:pPr>
        <w:numPr>
          <w:ilvl w:val="0"/>
          <w:numId w:val="4"/>
        </w:numPr>
        <w:suppressAutoHyphens w:val="0"/>
        <w:spacing w:after="160" w:line="256" w:lineRule="auto"/>
        <w:contextualSpacing/>
        <w:jc w:val="both"/>
        <w:rPr>
          <w:rFonts w:eastAsia="Calibri"/>
          <w:szCs w:val="24"/>
          <w:lang w:eastAsia="en-US"/>
        </w:rPr>
      </w:pPr>
      <w:r>
        <w:rPr>
          <w:rFonts w:eastAsia="Calibri"/>
          <w:szCs w:val="24"/>
          <w:lang w:eastAsia="en-US"/>
        </w:rPr>
        <w:t xml:space="preserve">ügyészség, </w:t>
      </w:r>
    </w:p>
    <w:p w:rsidR="005A4B45" w:rsidRDefault="005A4B45" w:rsidP="005A4B45">
      <w:pPr>
        <w:numPr>
          <w:ilvl w:val="0"/>
          <w:numId w:val="4"/>
        </w:numPr>
        <w:suppressAutoHyphens w:val="0"/>
        <w:spacing w:after="160" w:line="256" w:lineRule="auto"/>
        <w:contextualSpacing/>
        <w:jc w:val="both"/>
        <w:rPr>
          <w:rFonts w:eastAsia="Calibri"/>
          <w:szCs w:val="24"/>
          <w:lang w:eastAsia="en-US"/>
        </w:rPr>
      </w:pPr>
      <w:r>
        <w:rPr>
          <w:rFonts w:eastAsia="Calibri"/>
          <w:szCs w:val="24"/>
          <w:lang w:eastAsia="en-US"/>
        </w:rPr>
        <w:t xml:space="preserve">bíróság, </w:t>
      </w:r>
    </w:p>
    <w:p w:rsidR="005A4B45" w:rsidRDefault="005A4B45" w:rsidP="005A4B45">
      <w:pPr>
        <w:numPr>
          <w:ilvl w:val="0"/>
          <w:numId w:val="4"/>
        </w:numPr>
        <w:suppressAutoHyphens w:val="0"/>
        <w:spacing w:after="160" w:line="256" w:lineRule="auto"/>
        <w:contextualSpacing/>
        <w:jc w:val="both"/>
        <w:rPr>
          <w:rFonts w:eastAsia="Calibri"/>
          <w:szCs w:val="24"/>
          <w:lang w:eastAsia="en-US"/>
        </w:rPr>
      </w:pPr>
      <w:r>
        <w:rPr>
          <w:rFonts w:eastAsia="Calibri"/>
          <w:szCs w:val="24"/>
          <w:lang w:eastAsia="en-US"/>
        </w:rPr>
        <w:t xml:space="preserve">nemzetbiztonsági szolgálat, </w:t>
      </w:r>
    </w:p>
    <w:p w:rsidR="005A4B45" w:rsidRDefault="005A4B45" w:rsidP="005A4B45">
      <w:pPr>
        <w:numPr>
          <w:ilvl w:val="0"/>
          <w:numId w:val="4"/>
        </w:numPr>
        <w:suppressAutoHyphens w:val="0"/>
        <w:spacing w:after="160" w:line="256" w:lineRule="auto"/>
        <w:contextualSpacing/>
        <w:jc w:val="both"/>
        <w:rPr>
          <w:rFonts w:eastAsia="Calibri"/>
          <w:szCs w:val="24"/>
          <w:lang w:eastAsia="en-US"/>
        </w:rPr>
      </w:pPr>
      <w:r>
        <w:rPr>
          <w:rFonts w:eastAsia="Calibri"/>
          <w:szCs w:val="24"/>
          <w:lang w:eastAsia="en-US"/>
        </w:rPr>
        <w:t xml:space="preserve">terrorizmust elhárító szerv, </w:t>
      </w:r>
    </w:p>
    <w:p w:rsidR="005A4B45" w:rsidRDefault="005A4B45" w:rsidP="005A4B45">
      <w:pPr>
        <w:numPr>
          <w:ilvl w:val="0"/>
          <w:numId w:val="4"/>
        </w:numPr>
        <w:suppressAutoHyphens w:val="0"/>
        <w:spacing w:after="160" w:line="256" w:lineRule="auto"/>
        <w:contextualSpacing/>
        <w:jc w:val="both"/>
        <w:rPr>
          <w:rFonts w:eastAsia="Calibri"/>
          <w:szCs w:val="24"/>
          <w:lang w:eastAsia="en-US"/>
        </w:rPr>
      </w:pPr>
      <w:r>
        <w:rPr>
          <w:rFonts w:eastAsia="Calibri"/>
          <w:szCs w:val="24"/>
          <w:lang w:eastAsia="en-US"/>
        </w:rPr>
        <w:t xml:space="preserve">közigazgatási hatósági eljárást folytató hatóság, </w:t>
      </w:r>
    </w:p>
    <w:p w:rsidR="005A4B45" w:rsidRDefault="005A4B45" w:rsidP="005A4B45">
      <w:pPr>
        <w:numPr>
          <w:ilvl w:val="0"/>
          <w:numId w:val="4"/>
        </w:numPr>
        <w:suppressAutoHyphens w:val="0"/>
        <w:spacing w:line="256" w:lineRule="auto"/>
        <w:contextualSpacing/>
        <w:jc w:val="both"/>
        <w:rPr>
          <w:rFonts w:eastAsia="Calibri"/>
          <w:szCs w:val="24"/>
          <w:lang w:eastAsia="en-US"/>
        </w:rPr>
      </w:pPr>
      <w:r>
        <w:rPr>
          <w:rFonts w:eastAsia="Calibri"/>
          <w:szCs w:val="24"/>
          <w:lang w:eastAsia="en-US"/>
        </w:rPr>
        <w:t>nemzetközi jogsegély keretében külföldi hatóság részére továbbítható.</w:t>
      </w:r>
    </w:p>
    <w:p w:rsidR="005A4B45" w:rsidRDefault="005A4B45" w:rsidP="005A4B45">
      <w:pPr>
        <w:suppressAutoHyphens w:val="0"/>
        <w:spacing w:line="256" w:lineRule="auto"/>
        <w:ind w:left="720"/>
        <w:contextualSpacing/>
        <w:jc w:val="both"/>
        <w:rPr>
          <w:rFonts w:eastAsia="Calibri"/>
          <w:szCs w:val="24"/>
          <w:lang w:eastAsia="en-US"/>
        </w:rPr>
      </w:pPr>
    </w:p>
    <w:p w:rsidR="005A4B45" w:rsidRDefault="005A4B45" w:rsidP="005A4B45">
      <w:pPr>
        <w:spacing w:after="120"/>
        <w:ind w:left="360" w:hanging="360"/>
        <w:jc w:val="both"/>
        <w:rPr>
          <w:rFonts w:eastAsia="Calibri"/>
          <w:szCs w:val="24"/>
          <w:lang w:eastAsia="en-US"/>
        </w:rPr>
      </w:pPr>
      <w:r>
        <w:rPr>
          <w:rFonts w:eastAsia="Calibri"/>
          <w:szCs w:val="24"/>
          <w:lang w:eastAsia="en-US"/>
        </w:rPr>
        <w:t xml:space="preserve">Adatigénylési kérelem alapján a felvétel, </w:t>
      </w:r>
    </w:p>
    <w:p w:rsidR="005A4B45" w:rsidRDefault="005A4B45" w:rsidP="005A4B45">
      <w:pPr>
        <w:numPr>
          <w:ilvl w:val="0"/>
          <w:numId w:val="4"/>
        </w:numPr>
        <w:suppressAutoHyphens w:val="0"/>
        <w:spacing w:after="120" w:line="256" w:lineRule="auto"/>
        <w:contextualSpacing/>
        <w:jc w:val="both"/>
        <w:rPr>
          <w:rFonts w:eastAsia="Calibri"/>
          <w:szCs w:val="24"/>
          <w:lang w:eastAsia="en-US"/>
        </w:rPr>
      </w:pPr>
      <w:r>
        <w:rPr>
          <w:rFonts w:eastAsia="Calibri"/>
          <w:szCs w:val="24"/>
          <w:lang w:eastAsia="en-US"/>
        </w:rPr>
        <w:t xml:space="preserve">jogainak gyakorlása érdekében az </w:t>
      </w:r>
      <w:r>
        <w:rPr>
          <w:rFonts w:eastAsia="Calibri"/>
          <w:b/>
          <w:szCs w:val="24"/>
          <w:lang w:eastAsia="en-US"/>
        </w:rPr>
        <w:t>érintett,</w:t>
      </w:r>
      <w:r>
        <w:rPr>
          <w:rFonts w:eastAsia="Calibri"/>
          <w:szCs w:val="24"/>
          <w:lang w:eastAsia="en-US"/>
        </w:rPr>
        <w:t xml:space="preserve"> </w:t>
      </w:r>
    </w:p>
    <w:p w:rsidR="005A4B45" w:rsidRDefault="005A4B45" w:rsidP="005A4B45">
      <w:pPr>
        <w:numPr>
          <w:ilvl w:val="0"/>
          <w:numId w:val="4"/>
        </w:numPr>
        <w:suppressAutoHyphens w:val="0"/>
        <w:spacing w:after="120" w:line="256" w:lineRule="auto"/>
        <w:contextualSpacing/>
        <w:jc w:val="both"/>
        <w:rPr>
          <w:rFonts w:eastAsia="Calibri"/>
          <w:szCs w:val="24"/>
          <w:lang w:eastAsia="en-US"/>
        </w:rPr>
      </w:pPr>
      <w:r>
        <w:rPr>
          <w:rFonts w:eastAsia="Calibri"/>
          <w:szCs w:val="24"/>
          <w:lang w:eastAsia="en-US"/>
        </w:rPr>
        <w:t xml:space="preserve">jogszabályon alapuló jogának gyakorlása érdekében </w:t>
      </w:r>
      <w:r>
        <w:rPr>
          <w:rFonts w:eastAsia="Calibri"/>
          <w:b/>
          <w:szCs w:val="24"/>
          <w:lang w:eastAsia="en-US"/>
        </w:rPr>
        <w:t>harmadik személy</w:t>
      </w:r>
      <w:r>
        <w:rPr>
          <w:rFonts w:eastAsia="Calibri"/>
          <w:szCs w:val="24"/>
          <w:lang w:eastAsia="en-US"/>
        </w:rPr>
        <w:t xml:space="preserve"> részére is továbbítható. </w:t>
      </w:r>
    </w:p>
    <w:p w:rsidR="005A4B45" w:rsidRDefault="005A4B45" w:rsidP="005A4B45">
      <w:pPr>
        <w:jc w:val="both"/>
        <w:rPr>
          <w:szCs w:val="24"/>
        </w:rPr>
      </w:pPr>
      <w:r>
        <w:rPr>
          <w:rFonts w:eastAsia="Calibri"/>
          <w:szCs w:val="24"/>
          <w:lang w:eastAsia="en-US"/>
        </w:rPr>
        <w:t xml:space="preserve">Fentieken túl </w:t>
      </w:r>
      <w:r>
        <w:rPr>
          <w:szCs w:val="24"/>
        </w:rPr>
        <w:t xml:space="preserve">az Üzemeltető más személy vagy szerv részére nem továbbítja az adatokat. Adattovábbítás harmadik országba nem történik. </w:t>
      </w:r>
    </w:p>
    <w:p w:rsidR="005A4B45" w:rsidRDefault="005A4B45" w:rsidP="005A4B45">
      <w:pPr>
        <w:jc w:val="both"/>
        <w:rPr>
          <w:szCs w:val="24"/>
        </w:rPr>
      </w:pPr>
    </w:p>
    <w:p w:rsidR="005A4B45" w:rsidRDefault="005A4B45" w:rsidP="005A4B45">
      <w:pPr>
        <w:jc w:val="both"/>
        <w:rPr>
          <w:b/>
          <w:szCs w:val="24"/>
        </w:rPr>
      </w:pPr>
      <w:r>
        <w:rPr>
          <w:b/>
          <w:szCs w:val="24"/>
        </w:rPr>
        <w:t>Milyen adatbiztonsági intézkedéseket tesz az adatkezelő?</w:t>
      </w:r>
    </w:p>
    <w:p w:rsidR="005A4B45" w:rsidRDefault="005A4B45" w:rsidP="005A4B45">
      <w:pPr>
        <w:spacing w:after="120"/>
        <w:jc w:val="both"/>
        <w:rPr>
          <w:szCs w:val="24"/>
        </w:rPr>
      </w:pPr>
      <w:r>
        <w:rPr>
          <w:szCs w:val="24"/>
        </w:rPr>
        <w:t>Az informatikai rendszerek működtetése során a szükséges jogosultságkezelési, belső szervezési és technikai megoldásokkal biztosítjuk, hogy adatai illetéktelen személyek birtokába ne juthassanak, illetéktelen személyek az adatokat ne tudják törölni, kimenteni a rendszerből, vagy módosítani. Az esetleges adatvédelmi incidensekről nyilvántartást vezetünk, amennyiben szükséges, a felmerülő incidensekről tájékoztatjuk Önt.</w:t>
      </w:r>
    </w:p>
    <w:p w:rsidR="005A4B45" w:rsidRDefault="005A4B45" w:rsidP="005A4B45">
      <w:pPr>
        <w:spacing w:after="120"/>
        <w:jc w:val="both"/>
        <w:rPr>
          <w:szCs w:val="24"/>
        </w:rPr>
      </w:pPr>
      <w:r>
        <w:rPr>
          <w:szCs w:val="24"/>
        </w:rPr>
        <w:lastRenderedPageBreak/>
        <w:t xml:space="preserve">Az Üzemeltető a kamerával történő megfigyelést az emberi méltóság tiszteletben tartásával alkalmazza, így nem történik megfigyelés olyan helyeken (pl. mosdó, pihenőidő megfigyelése), ahol a kamerarendszer használata az emberi méltóságot sértheti. </w:t>
      </w:r>
    </w:p>
    <w:p w:rsidR="005A4B45" w:rsidRDefault="005A4B45" w:rsidP="005A4B45">
      <w:pPr>
        <w:spacing w:after="120"/>
        <w:jc w:val="both"/>
        <w:rPr>
          <w:szCs w:val="24"/>
        </w:rPr>
      </w:pPr>
      <w:r>
        <w:rPr>
          <w:szCs w:val="24"/>
        </w:rPr>
        <w:t>A képfelvételek megtekintésére szolgáló eszközök úgy kerülnek használatra, hogy a képfelvételek sugárzása alatt azokat az adatkezelő személyén kívül más személy ne láthassa, illetéktelen személyek ahhoz hozzá ne férhessenek.</w:t>
      </w:r>
    </w:p>
    <w:p w:rsidR="005A4B45" w:rsidRDefault="005A4B45" w:rsidP="005A4B45">
      <w:pPr>
        <w:shd w:val="clear" w:color="auto" w:fill="FFFFFF"/>
        <w:jc w:val="both"/>
        <w:rPr>
          <w:szCs w:val="24"/>
        </w:rPr>
      </w:pPr>
      <w:r>
        <w:rPr>
          <w:szCs w:val="24"/>
        </w:rPr>
        <w:t xml:space="preserve">A megfigyelést és a tárolt képfelvételek visszanézését kizárólag a jogsértő cselekmények kiszűrése, az azok megszüntetéséhez szükséges intézkedések kezdeményezése céljából végezhetik. A kamerák által sugárzott képekről a felvételeket zárt hálózaton keresztül egy számítógép és DVR céleszközök rögzítik, ezeken kívül a képekről más eszközzel felvételt készíteni nem lehet. Az FKI a felvételeket helyileg telephelyein tárolja. Az adatok megismerésére jogosultak köre korlátozott, betekintés csak indokolt esetben valósulhat meg. </w:t>
      </w:r>
    </w:p>
    <w:p w:rsidR="005A4B45" w:rsidRDefault="005A4B45" w:rsidP="005A4B45">
      <w:pPr>
        <w:jc w:val="both"/>
        <w:rPr>
          <w:szCs w:val="24"/>
        </w:rPr>
      </w:pPr>
    </w:p>
    <w:p w:rsidR="005A4B45" w:rsidRDefault="005A4B45" w:rsidP="005A4B45">
      <w:pPr>
        <w:spacing w:after="120"/>
        <w:jc w:val="both"/>
        <w:rPr>
          <w:b/>
          <w:szCs w:val="24"/>
        </w:rPr>
      </w:pPr>
      <w:r>
        <w:rPr>
          <w:b/>
          <w:szCs w:val="24"/>
        </w:rPr>
        <w:t>Milyen jogok illetik meg az érintettet a fenti adatkezelések kapcsán?</w:t>
      </w:r>
    </w:p>
    <w:p w:rsidR="005A4B45" w:rsidRDefault="005A4B45" w:rsidP="005A4B45">
      <w:pPr>
        <w:spacing w:after="120"/>
        <w:jc w:val="both"/>
      </w:pPr>
      <w:r>
        <w:rPr>
          <w:b/>
          <w:bCs/>
        </w:rPr>
        <w:t>Hozzáférés:</w:t>
      </w:r>
      <w:r>
        <w:t xml:space="preserve"> Ön, mint érintett jogosult arra, hogy az FKI-nál érdeklődjön, és tőle visszajelzést kapjon arra vonatkozóan, hogy személyes adatainak kezelése folyamatban van-e, és ha ilyen adatkezelés folyamatban van, jogosult arra, hogy az alábbiakról tájékoztatást kapjon:</w:t>
      </w:r>
    </w:p>
    <w:p w:rsidR="005A4B45" w:rsidRDefault="005A4B45" w:rsidP="005A4B45">
      <w:pPr>
        <w:widowControl w:val="0"/>
        <w:numPr>
          <w:ilvl w:val="0"/>
          <w:numId w:val="6"/>
        </w:numPr>
        <w:tabs>
          <w:tab w:val="left" w:pos="426"/>
        </w:tabs>
        <w:spacing w:before="100" w:after="100"/>
        <w:ind w:left="720" w:hanging="578"/>
        <w:jc w:val="both"/>
      </w:pPr>
      <w:r>
        <w:t>-</w:t>
      </w:r>
      <w:r>
        <w:tab/>
        <w:t>az adatkezelés céljai;</w:t>
      </w:r>
    </w:p>
    <w:p w:rsidR="005A4B45" w:rsidRDefault="005A4B45" w:rsidP="005A4B45">
      <w:pPr>
        <w:widowControl w:val="0"/>
        <w:numPr>
          <w:ilvl w:val="0"/>
          <w:numId w:val="6"/>
        </w:numPr>
        <w:tabs>
          <w:tab w:val="left" w:pos="426"/>
        </w:tabs>
        <w:spacing w:before="100" w:after="100"/>
        <w:ind w:left="720" w:hanging="578"/>
        <w:jc w:val="both"/>
      </w:pPr>
      <w:r>
        <w:t>-</w:t>
      </w:r>
      <w:r>
        <w:tab/>
        <w:t>a személyes adatok kategóriái;</w:t>
      </w:r>
    </w:p>
    <w:p w:rsidR="005A4B45" w:rsidRDefault="005A4B45" w:rsidP="005A4B45">
      <w:pPr>
        <w:widowControl w:val="0"/>
        <w:numPr>
          <w:ilvl w:val="0"/>
          <w:numId w:val="6"/>
        </w:numPr>
        <w:tabs>
          <w:tab w:val="left" w:pos="426"/>
        </w:tabs>
        <w:spacing w:before="100" w:after="100"/>
        <w:ind w:left="426" w:hanging="284"/>
        <w:jc w:val="both"/>
      </w:pPr>
      <w:r>
        <w:t>-</w:t>
      </w:r>
      <w:r>
        <w:tab/>
        <w:t>azon címzettek vagy címzettek kategóriái, akikkel, illetve amelyekkel a személyes adatokat közölték vagy közölni fogják, ideértve különösen a harmadik országbeli címzetteket, illetve a nemzetközi szervezeteket;</w:t>
      </w:r>
    </w:p>
    <w:p w:rsidR="005A4B45" w:rsidRDefault="005A4B45" w:rsidP="005A4B45">
      <w:pPr>
        <w:widowControl w:val="0"/>
        <w:numPr>
          <w:ilvl w:val="0"/>
          <w:numId w:val="6"/>
        </w:numPr>
        <w:tabs>
          <w:tab w:val="left" w:pos="426"/>
        </w:tabs>
        <w:spacing w:before="100" w:after="100"/>
        <w:ind w:left="426" w:hanging="284"/>
        <w:jc w:val="both"/>
      </w:pPr>
      <w:r>
        <w:t>-</w:t>
      </w:r>
      <w:r>
        <w:tab/>
        <w:t>adott esetben a személyes adatok tárolásának tervezett időtartama, vagy ha ez nem lehetséges, ezen időtartam meghatározásának szempontjai;</w:t>
      </w:r>
    </w:p>
    <w:p w:rsidR="005A4B45" w:rsidRDefault="005A4B45" w:rsidP="005A4B45">
      <w:pPr>
        <w:widowControl w:val="0"/>
        <w:numPr>
          <w:ilvl w:val="0"/>
          <w:numId w:val="6"/>
        </w:numPr>
        <w:tabs>
          <w:tab w:val="left" w:pos="426"/>
        </w:tabs>
        <w:spacing w:before="100" w:after="100"/>
        <w:ind w:left="426" w:hanging="284"/>
        <w:jc w:val="both"/>
      </w:pPr>
      <w:r>
        <w:t>-</w:t>
      </w:r>
      <w:r>
        <w:tab/>
        <w:t xml:space="preserve">azon joga, hogy kérelmezheti az adatkezelőtől a rá vonatkozó személyes adatok helyesbítését, törlését vagy kezelésének korlátozását, és tiltakozhat az ilyen személyes adatok kezelése ellen; </w:t>
      </w:r>
    </w:p>
    <w:p w:rsidR="005A4B45" w:rsidRDefault="005A4B45" w:rsidP="005A4B45">
      <w:pPr>
        <w:widowControl w:val="0"/>
        <w:numPr>
          <w:ilvl w:val="0"/>
          <w:numId w:val="6"/>
        </w:numPr>
        <w:tabs>
          <w:tab w:val="left" w:pos="720"/>
        </w:tabs>
        <w:spacing w:before="100" w:after="100"/>
        <w:ind w:left="426" w:hanging="284"/>
        <w:jc w:val="both"/>
      </w:pPr>
      <w:r>
        <w:t>-</w:t>
      </w:r>
      <w:r>
        <w:tab/>
        <w:t>a valamely felügyeleti hatósághoz címzett panasz benyújtásának joga;</w:t>
      </w:r>
    </w:p>
    <w:p w:rsidR="005A4B45" w:rsidRDefault="005A4B45" w:rsidP="005A4B45">
      <w:pPr>
        <w:widowControl w:val="0"/>
        <w:numPr>
          <w:ilvl w:val="0"/>
          <w:numId w:val="6"/>
        </w:numPr>
        <w:tabs>
          <w:tab w:val="left" w:pos="426"/>
        </w:tabs>
        <w:spacing w:before="100" w:after="100"/>
        <w:ind w:left="720" w:hanging="578"/>
        <w:jc w:val="both"/>
      </w:pPr>
      <w:r>
        <w:t>-</w:t>
      </w:r>
      <w:r>
        <w:tab/>
        <w:t>ha az adatokat nem Öntől gyűjtötték, a forrásukra vonatkozó minden elérhető információ;</w:t>
      </w:r>
    </w:p>
    <w:p w:rsidR="005A4B45" w:rsidRDefault="005A4B45" w:rsidP="005A4B45">
      <w:pPr>
        <w:widowControl w:val="0"/>
        <w:numPr>
          <w:ilvl w:val="0"/>
          <w:numId w:val="6"/>
        </w:numPr>
        <w:tabs>
          <w:tab w:val="left" w:pos="426"/>
        </w:tabs>
        <w:spacing w:before="100" w:after="100"/>
        <w:ind w:left="426" w:hanging="284"/>
        <w:jc w:val="both"/>
      </w:pPr>
      <w:r>
        <w:t>-</w:t>
      </w:r>
      <w:r>
        <w:tab/>
        <w:t>a rendelet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5A4B45" w:rsidRDefault="005A4B45" w:rsidP="005A4B45">
      <w:pPr>
        <w:spacing w:before="100" w:after="100"/>
        <w:jc w:val="both"/>
      </w:pPr>
      <w:r>
        <w:t>Amennyiben Ön, mint érintett saját személyes adatairól másolatot kér, az adatkezelő azt első alkalommal ingyenesen az Ön rendelkezésére bocsátja. Az Ön, mint érintett által kért további másolatokért az FKI a közérdekűadat-megismerési igényekre vonatkozó költségtérítési szabályok szerint díjat számolhat fel. A költségtérítés lehetséges mértékéről az adatkezelő a kapcsolatfelvételkor tájékoztatást ad.</w:t>
      </w:r>
    </w:p>
    <w:p w:rsidR="005A4B45" w:rsidRDefault="005A4B45" w:rsidP="005A4B45">
      <w:pPr>
        <w:spacing w:before="100" w:after="100"/>
        <w:jc w:val="both"/>
      </w:pPr>
      <w:r>
        <w:t>Ha Ön, mint érintett elektronikus úton nyújtotta be a kérelmet, az információkat az FKI elektronikus formátumban bocsátja rendelkezésére, kivéve, ha azokat más formátumban kéri.</w:t>
      </w:r>
    </w:p>
    <w:p w:rsidR="005A4B45" w:rsidRDefault="005A4B45" w:rsidP="005A4B45">
      <w:pPr>
        <w:jc w:val="both"/>
      </w:pPr>
      <w:r>
        <w:t>A másolat igénylésére vonatkozó jog nem érintheti hátrányosan mások jogait és szabadságait, így például mások személyes adata nem igényelhető, az ilyen adatokat mind a betekintés, mind a másolat készítése során kitakarjuk.</w:t>
      </w:r>
    </w:p>
    <w:p w:rsidR="005A4B45" w:rsidRDefault="005A4B45" w:rsidP="005A4B45">
      <w:pPr>
        <w:jc w:val="both"/>
      </w:pPr>
    </w:p>
    <w:p w:rsidR="005A4B45" w:rsidRDefault="005A4B45" w:rsidP="005A4B45">
      <w:pPr>
        <w:jc w:val="both"/>
      </w:pPr>
    </w:p>
    <w:p w:rsidR="005A4B45" w:rsidRDefault="005A4B45" w:rsidP="005A4B45">
      <w:pPr>
        <w:jc w:val="both"/>
      </w:pPr>
    </w:p>
    <w:p w:rsidR="005A4B45" w:rsidRDefault="005A4B45" w:rsidP="005A4B45">
      <w:pPr>
        <w:spacing w:after="120"/>
        <w:jc w:val="both"/>
      </w:pPr>
      <w:r>
        <w:rPr>
          <w:b/>
          <w:bCs/>
        </w:rPr>
        <w:lastRenderedPageBreak/>
        <w:t>Helyesbítés:</w:t>
      </w:r>
      <w:r>
        <w:t xml:space="preserve"> Ön, mint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 A kamerás megfigyelőrendszer esetében csak az időpont pontosítható.</w:t>
      </w:r>
    </w:p>
    <w:p w:rsidR="005A4B45" w:rsidRDefault="005A4B45" w:rsidP="005A4B45">
      <w:pPr>
        <w:spacing w:after="120"/>
        <w:jc w:val="both"/>
      </w:pPr>
      <w:r>
        <w:rPr>
          <w:b/>
          <w:bCs/>
        </w:rPr>
        <w:t xml:space="preserve">Törlés: </w:t>
      </w:r>
      <w:r>
        <w:t xml:space="preserve">a törléshez való jog nem alkalmazható a tájékoztatóban szereplő adatok tekintetében a GDPR 17. cikke (3) bekezdésének b) pontja alapján, </w:t>
      </w:r>
      <w:r>
        <w:rPr>
          <w:rFonts w:eastAsia="Calibri"/>
          <w:szCs w:val="24"/>
          <w:lang w:eastAsia="en-US"/>
        </w:rPr>
        <w:t xml:space="preserve">mivel az adatkezelés szükséges az adatkezelőre ruházott közhatalmi jogosítvány gyakorlása keretében végzett feladat végrehatásához. </w:t>
      </w:r>
    </w:p>
    <w:p w:rsidR="005A4B45" w:rsidRDefault="005A4B45" w:rsidP="005A4B45">
      <w:pPr>
        <w:spacing w:after="120"/>
        <w:jc w:val="both"/>
        <w:rPr>
          <w:rFonts w:eastAsia="Calibri"/>
          <w:szCs w:val="24"/>
          <w:lang w:eastAsia="en-US"/>
        </w:rPr>
      </w:pPr>
      <w:r>
        <w:rPr>
          <w:b/>
        </w:rPr>
        <w:t xml:space="preserve">Adatkezelés korlátozása: </w:t>
      </w:r>
      <w:r>
        <w:t xml:space="preserve">az erre irányuló kérelemnek az adatkezelő akkor tesz eleget, ha az alábbiak közül valamelyik teljesül: </w:t>
      </w:r>
    </w:p>
    <w:p w:rsidR="005A4B45" w:rsidRDefault="005A4B45" w:rsidP="005A4B45">
      <w:pPr>
        <w:pStyle w:val="Listaszerbekezds"/>
        <w:numPr>
          <w:ilvl w:val="0"/>
          <w:numId w:val="8"/>
        </w:numPr>
        <w:tabs>
          <w:tab w:val="left" w:pos="426"/>
        </w:tabs>
        <w:suppressAutoHyphens w:val="0"/>
        <w:spacing w:after="120" w:line="276" w:lineRule="auto"/>
        <w:ind w:left="426" w:hanging="284"/>
        <w:jc w:val="both"/>
      </w:pPr>
      <w:r>
        <w:t xml:space="preserve">az érintett vitatja a személyes adatok pontosságát, ez esetben a korlátozás arra az időtartamra vonatkozik, amely lehetővé teszi, hogy az adatkezelő ellenőrizze a személyes adatok pontosságát; </w:t>
      </w:r>
    </w:p>
    <w:p w:rsidR="005A4B45" w:rsidRDefault="005A4B45" w:rsidP="005A4B45">
      <w:pPr>
        <w:pStyle w:val="Listaszerbekezds"/>
        <w:numPr>
          <w:ilvl w:val="0"/>
          <w:numId w:val="8"/>
        </w:numPr>
        <w:tabs>
          <w:tab w:val="left" w:pos="426"/>
        </w:tabs>
        <w:suppressAutoHyphens w:val="0"/>
        <w:spacing w:after="120" w:line="276" w:lineRule="auto"/>
        <w:ind w:left="426" w:hanging="284"/>
        <w:jc w:val="both"/>
      </w:pPr>
      <w:r>
        <w:t xml:space="preserve">az adatkezelés jogellenes, és az érintett ellenzi az adatok törlését, és ehelyett kéri azok felhasználásának korlátozását; </w:t>
      </w:r>
    </w:p>
    <w:p w:rsidR="005A4B45" w:rsidRDefault="005A4B45" w:rsidP="005A4B45">
      <w:pPr>
        <w:pStyle w:val="Listaszerbekezds"/>
        <w:numPr>
          <w:ilvl w:val="0"/>
          <w:numId w:val="8"/>
        </w:numPr>
        <w:tabs>
          <w:tab w:val="left" w:pos="426"/>
        </w:tabs>
        <w:suppressAutoHyphens w:val="0"/>
        <w:spacing w:after="120" w:line="276" w:lineRule="auto"/>
        <w:ind w:left="426" w:hanging="284"/>
        <w:jc w:val="both"/>
      </w:pPr>
      <w:r>
        <w:t>az adatkezelőnek már nincs szüksége a személyes adatokra adatkezelés céljából, de az érintett igényli azokat igények előterjesztéséhez, érvényesítéséhez vagy védelméhez, vagyis a rá vonatkozó adatkezelés ellen.</w:t>
      </w:r>
    </w:p>
    <w:p w:rsidR="005A4B45" w:rsidRDefault="005A4B45" w:rsidP="005A4B45">
      <w:pPr>
        <w:spacing w:after="120"/>
        <w:jc w:val="both"/>
      </w:pPr>
      <w:r>
        <w:t>Ha az adat korlátozás alá esik, akkor a személyes adatokat a tárolás kivételével csak:</w:t>
      </w:r>
    </w:p>
    <w:p w:rsidR="005A4B45" w:rsidRDefault="005A4B45" w:rsidP="005A4B45">
      <w:pPr>
        <w:pStyle w:val="Listaszerbekezds"/>
        <w:numPr>
          <w:ilvl w:val="0"/>
          <w:numId w:val="8"/>
        </w:numPr>
        <w:tabs>
          <w:tab w:val="left" w:pos="426"/>
        </w:tabs>
        <w:suppressAutoHyphens w:val="0"/>
        <w:spacing w:after="200" w:line="276" w:lineRule="auto"/>
        <w:ind w:left="142" w:firstLine="0"/>
        <w:jc w:val="both"/>
      </w:pPr>
      <w:r>
        <w:t xml:space="preserve">az érintett hozzájárulásával; </w:t>
      </w:r>
    </w:p>
    <w:p w:rsidR="005A4B45" w:rsidRDefault="005A4B45" w:rsidP="005A4B45">
      <w:pPr>
        <w:pStyle w:val="Listaszerbekezds"/>
        <w:numPr>
          <w:ilvl w:val="0"/>
          <w:numId w:val="8"/>
        </w:numPr>
        <w:suppressAutoHyphens w:val="0"/>
        <w:spacing w:after="200" w:line="276" w:lineRule="auto"/>
        <w:ind w:left="426" w:hanging="284"/>
        <w:jc w:val="both"/>
      </w:pPr>
      <w:r>
        <w:t xml:space="preserve">jogi igények előterjesztéséhez, érvényesítéséhez vagy védelméhez; </w:t>
      </w:r>
    </w:p>
    <w:p w:rsidR="005A4B45" w:rsidRDefault="005A4B45" w:rsidP="005A4B45">
      <w:pPr>
        <w:pStyle w:val="Listaszerbekezds"/>
        <w:numPr>
          <w:ilvl w:val="0"/>
          <w:numId w:val="8"/>
        </w:numPr>
        <w:suppressAutoHyphens w:val="0"/>
        <w:spacing w:after="200" w:line="276" w:lineRule="auto"/>
        <w:ind w:left="426" w:hanging="284"/>
        <w:jc w:val="both"/>
      </w:pPr>
      <w:r>
        <w:t xml:space="preserve">más természetes vagy jogi személy jogainak védelme érdekében; </w:t>
      </w:r>
    </w:p>
    <w:p w:rsidR="005A4B45" w:rsidRDefault="005A4B45" w:rsidP="005A4B45">
      <w:pPr>
        <w:pStyle w:val="Listaszerbekezds"/>
        <w:numPr>
          <w:ilvl w:val="0"/>
          <w:numId w:val="8"/>
        </w:numPr>
        <w:tabs>
          <w:tab w:val="left" w:pos="426"/>
        </w:tabs>
        <w:suppressAutoHyphens w:val="0"/>
        <w:spacing w:after="120" w:line="276" w:lineRule="auto"/>
        <w:ind w:left="142" w:firstLine="0"/>
        <w:jc w:val="both"/>
      </w:pPr>
      <w:r>
        <w:t xml:space="preserve">az Európai Unió, illetve valamely tagállam fontos közérdekéből lehet kezelni. </w:t>
      </w:r>
    </w:p>
    <w:p w:rsidR="005A4B45" w:rsidRDefault="005A4B45" w:rsidP="005A4B45">
      <w:pPr>
        <w:spacing w:after="120"/>
        <w:jc w:val="both"/>
      </w:pPr>
      <w:r>
        <w:t xml:space="preserve">Az adatkezelő az adatkezelés korlátozásának feloldásáról előzetesen tájékoztatja az érintettet. </w:t>
      </w:r>
    </w:p>
    <w:p w:rsidR="005A4B45" w:rsidRDefault="005A4B45" w:rsidP="005A4B45">
      <w:pPr>
        <w:spacing w:after="120"/>
        <w:jc w:val="both"/>
        <w:rPr>
          <w:rFonts w:eastAsia="Calibri"/>
          <w:szCs w:val="24"/>
          <w:lang w:eastAsia="en-US"/>
        </w:rPr>
      </w:pPr>
      <w:r>
        <w:rPr>
          <w:b/>
        </w:rPr>
        <w:t>Adatkezelés elleni tiltakozás:</w:t>
      </w:r>
      <w:r>
        <w:t xml:space="preserve"> ezen érintetti jog </w:t>
      </w:r>
      <w:r>
        <w:rPr>
          <w:rFonts w:eastAsia="Calibri"/>
          <w:szCs w:val="24"/>
          <w:lang w:eastAsia="en-US"/>
        </w:rPr>
        <w:t xml:space="preserve">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w:t>
      </w:r>
    </w:p>
    <w:p w:rsidR="005A4B45" w:rsidRDefault="005A4B45" w:rsidP="005A4B45">
      <w:pPr>
        <w:spacing w:after="120"/>
        <w:jc w:val="both"/>
        <w:rPr>
          <w:rFonts w:eastAsia="Calibri"/>
          <w:szCs w:val="24"/>
          <w:lang w:eastAsia="en-US"/>
        </w:rPr>
      </w:pPr>
      <w:r>
        <w:rPr>
          <w:b/>
        </w:rPr>
        <w:t xml:space="preserve">Adathordozhatósághoz való jog: </w:t>
      </w:r>
      <w:r>
        <w:rPr>
          <w:rFonts w:eastAsia="Calibri"/>
          <w:szCs w:val="24"/>
          <w:lang w:eastAsia="en-US"/>
        </w:rPr>
        <w:t>ezen érintetti jog akkor gyakorolható, ha automatizált módon történik az adatkezelés, és az adatkezelő az adatokat az érintett hozzájárulása vagy a szerződéses jogalap alapján kezeli. Az adathordozhatósághoz való jog a tájékoztatóban szereplő adatok tekintetében nem gyakorolható, mert nem történik automatizált módon történő adatkezelés.</w:t>
      </w:r>
    </w:p>
    <w:p w:rsidR="005A4B45" w:rsidRDefault="005A4B45" w:rsidP="005A4B45">
      <w:pPr>
        <w:spacing w:after="120"/>
        <w:jc w:val="both"/>
        <w:rPr>
          <w:rFonts w:eastAsia="Calibri"/>
          <w:b/>
          <w:szCs w:val="24"/>
          <w:lang w:eastAsia="en-US"/>
        </w:rPr>
      </w:pPr>
      <w:r>
        <w:rPr>
          <w:rFonts w:eastAsia="Calibri"/>
          <w:b/>
          <w:szCs w:val="24"/>
          <w:lang w:eastAsia="en-US"/>
        </w:rPr>
        <w:t>A felsorolt jogok érvényesítése iránti kérelmek vizsgálatának és megválaszolásának határideje: a</w:t>
      </w:r>
      <w:r>
        <w:rPr>
          <w:rFonts w:eastAsia="Calibri"/>
          <w:szCs w:val="24"/>
          <w:lang w:eastAsia="en-US"/>
        </w:rPr>
        <w:t xml:space="preserve">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Erről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5A4B45" w:rsidRDefault="005A4B45" w:rsidP="005A4B45">
      <w:pPr>
        <w:spacing w:after="120"/>
        <w:jc w:val="both"/>
        <w:rPr>
          <w:rFonts w:eastAsia="Calibri"/>
          <w:szCs w:val="24"/>
          <w:lang w:eastAsia="en-US"/>
        </w:rPr>
      </w:pPr>
      <w:r>
        <w:rPr>
          <w:rFonts w:eastAsia="Calibri"/>
          <w:szCs w:val="24"/>
          <w:lang w:eastAsia="en-US"/>
        </w:rPr>
        <w:t>Amennyiben a jogok gyakorlása során kétség merül fel az adatkezelőben, hogy a kérelem valóban az érintettől származik, saját jogszerű adatkezelése és az érintett védelme érdekében további információkat kérhet.</w:t>
      </w:r>
    </w:p>
    <w:p w:rsidR="005A4B45" w:rsidRDefault="005A4B45" w:rsidP="005A4B45">
      <w:pPr>
        <w:spacing w:after="120"/>
        <w:jc w:val="both"/>
        <w:rPr>
          <w:rFonts w:eastAsia="Calibri"/>
          <w:szCs w:val="24"/>
          <w:lang w:eastAsia="en-US"/>
        </w:rPr>
      </w:pPr>
      <w:r>
        <w:rPr>
          <w:rFonts w:eastAsia="Calibri"/>
          <w:szCs w:val="24"/>
          <w:lang w:eastAsia="en-US"/>
        </w:rPr>
        <w:lastRenderedPageBreak/>
        <w:t>Az adatkezelő az érintettet, akinek a kérésére korlátozták az adatkezelést, az adatkezelés korlátozásának feloldásáról előzetesen tájékoztatja.</w:t>
      </w:r>
    </w:p>
    <w:p w:rsidR="005A4B45" w:rsidRDefault="005A4B45" w:rsidP="005A4B45">
      <w:pPr>
        <w:spacing w:after="120"/>
        <w:jc w:val="both"/>
        <w:rPr>
          <w:rFonts w:eastAsia="Calibri"/>
          <w:szCs w:val="24"/>
          <w:lang w:eastAsia="en-US"/>
        </w:rPr>
      </w:pPr>
      <w:r>
        <w:rPr>
          <w:rFonts w:eastAsia="Calibri"/>
          <w:szCs w:val="24"/>
          <w:lang w:eastAsia="en-US"/>
        </w:rPr>
        <w:t>Az adatkezelő az adatok helyesbítése, törlése, az adatkezelés korlátozása esetén mindenkit tájékoztat, akihez az érintett adatait továbbította.</w:t>
      </w:r>
    </w:p>
    <w:p w:rsidR="005A4B45" w:rsidRDefault="005A4B45" w:rsidP="005A4B45">
      <w:pPr>
        <w:spacing w:after="120"/>
        <w:jc w:val="both"/>
        <w:rPr>
          <w:rFonts w:eastAsia="Calibri"/>
          <w:szCs w:val="24"/>
          <w:lang w:eastAsia="en-US"/>
        </w:rPr>
      </w:pPr>
      <w:r>
        <w:rPr>
          <w:rFonts w:eastAsia="Calibri"/>
          <w:szCs w:val="24"/>
          <w:lang w:eastAsia="en-US"/>
        </w:rPr>
        <w:t>Amennyiben az nem történik meg, lehetetlennek bizonyul, vagy aránytalanul nagy erőfeszítést igényel, az adatkezelő ennek tényéről és okáról az érintettet a kérelemre adott válaszában tájékoztatja.</w:t>
      </w:r>
    </w:p>
    <w:p w:rsidR="005A4B45" w:rsidRDefault="005A4B45" w:rsidP="005A4B45">
      <w:pPr>
        <w:spacing w:after="120"/>
        <w:jc w:val="both"/>
        <w:rPr>
          <w:rFonts w:eastAsia="Calibri"/>
          <w:szCs w:val="24"/>
          <w:lang w:eastAsia="en-US"/>
        </w:rPr>
      </w:pPr>
      <w:r>
        <w:rPr>
          <w:rFonts w:eastAsia="Calibri"/>
          <w:szCs w:val="24"/>
          <w:lang w:eastAsia="en-US"/>
        </w:rPr>
        <w:t>Ha az adatkezelő az érintett bármely kérelmének nem tesz eleget, indokolnia kell azt.</w:t>
      </w:r>
    </w:p>
    <w:p w:rsidR="005A4B45" w:rsidRDefault="005A4B45" w:rsidP="005A4B45">
      <w:pPr>
        <w:spacing w:after="120"/>
        <w:jc w:val="both"/>
        <w:rPr>
          <w:b/>
        </w:rPr>
      </w:pPr>
      <w:r>
        <w:rPr>
          <w:b/>
        </w:rPr>
        <w:t>Felügyeleti hatósághoz fordulás- és bírósághoz fordulás joga</w:t>
      </w:r>
    </w:p>
    <w:p w:rsidR="005A4B45" w:rsidRDefault="005A4B45" w:rsidP="005A4B45">
      <w:pPr>
        <w:spacing w:after="120"/>
        <w:jc w:val="both"/>
      </w:pPr>
      <w:r>
        <w:t xml:space="preserve">Amennyiben az érintett úgy ítéli meg, hogy az adatkezelés a GDPR rendelkezéseibe ütközik, illetve sérelmesnek véli azt, ahogy az adatkezelő a személyes adatait kezeli, akkor célszerű az FKI adatvédelmi tisztviselőjét (1081 Budapest, Dologház u. 1.; telefon: 459-2300/93004; email: </w:t>
      </w:r>
      <w:hyperlink r:id="rId8" w:history="1">
        <w:r>
          <w:rPr>
            <w:rStyle w:val="Hiperhivatkozs"/>
          </w:rPr>
          <w:t>cseh.zoltan@katved.gov.hu</w:t>
        </w:r>
      </w:hyperlink>
      <w:r>
        <w:t xml:space="preserve">) megkeresni a panaszával. </w:t>
      </w:r>
    </w:p>
    <w:p w:rsidR="005A4B45" w:rsidRDefault="005A4B45" w:rsidP="005A4B45">
      <w:pPr>
        <w:spacing w:after="120"/>
        <w:jc w:val="both"/>
      </w:pPr>
      <w:r>
        <w:t xml:space="preserve">Ha a panaszára kapott válasz ellenére továbbra is sérelmezi azt, ahogy az adatkezelő kezeli az adatait, vagy közvetlenül az adatvédelmi hatósághoz szeretne fordulni, akkor az Infotv. 52.§ alapján bejelentéssel élhet a Nemzeti Adatvédelmi és Információszabadság Hatóságnál (1055 Budapest, Falk Miksa u. 9—11., postacím: 1363 Budapest, Pf. 9.; telefon: +36 (1) 391-1400, email: </w:t>
      </w:r>
      <w:hyperlink r:id="rId9" w:history="1">
        <w:r>
          <w:rPr>
            <w:rStyle w:val="Hiperhivatkozs"/>
          </w:rPr>
          <w:t>ugyfelszolgalat@naih.hu</w:t>
        </w:r>
      </w:hyperlink>
      <w:r>
        <w:t xml:space="preserve">; honlap: </w:t>
      </w:r>
      <w:hyperlink r:id="rId10" w:history="1">
        <w:r>
          <w:rPr>
            <w:rStyle w:val="Hiperhivatkozs"/>
          </w:rPr>
          <w:t>www.naih.hu</w:t>
        </w:r>
      </w:hyperlink>
      <w:r>
        <w:t xml:space="preserve">). </w:t>
      </w:r>
    </w:p>
    <w:p w:rsidR="005A4B45" w:rsidRDefault="005A4B45" w:rsidP="005A4B45">
      <w:pPr>
        <w:spacing w:after="120"/>
        <w:jc w:val="both"/>
      </w:pPr>
      <w:r>
        <w:t>Lehetősége van adatinak védelme érdekében a polgári törvénykönyvről szóló 2013. évi V. törvény Második Könyvének II. része alapján bírósághoz fordulni, amely az ügyben soron kívül jár el. Ebben az esetben szabadon eldöntheti, hogy a lakóhelye vagy a tartózkodási helye szerinti törvényszéknél (</w:t>
      </w:r>
      <w:hyperlink r:id="rId11" w:history="1">
        <w:r>
          <w:rPr>
            <w:rStyle w:val="Hiperhivatkozs"/>
          </w:rPr>
          <w:t>http://birosag.hu/torvenyszekek</w:t>
        </w:r>
      </w:hyperlink>
      <w:r>
        <w:t xml:space="preserve">) nyújtja-e be keresetét. A területileg illetékes törvényszékeket megkeresheti a </w:t>
      </w:r>
      <w:hyperlink r:id="rId12" w:history="1">
        <w:r>
          <w:rPr>
            <w:rStyle w:val="Hiperhivatkozs"/>
          </w:rPr>
          <w:t>https://birosag.hu/ugyfelkapcsolati-portal/birosag-kereso</w:t>
        </w:r>
      </w:hyperlink>
      <w:r>
        <w:t xml:space="preserve"> oldalon.</w:t>
      </w:r>
    </w:p>
    <w:p w:rsidR="005A4B45" w:rsidRDefault="005A4B45" w:rsidP="005A4B45">
      <w:pPr>
        <w:spacing w:after="120"/>
        <w:jc w:val="both"/>
        <w:rPr>
          <w:b/>
        </w:rPr>
      </w:pPr>
      <w:r>
        <w:rPr>
          <w:b/>
        </w:rPr>
        <w:t>Az FKI épületeiben és épületein az alábbi helyszíneken kerültek elhelyezésre kamerák:</w:t>
      </w:r>
    </w:p>
    <w:p w:rsidR="005A4B45" w:rsidRDefault="005A4B45" w:rsidP="005A4B45">
      <w:pPr>
        <w:spacing w:after="120"/>
        <w:jc w:val="both"/>
        <w:rPr>
          <w:b/>
        </w:rPr>
      </w:pPr>
    </w:p>
    <w:tbl>
      <w:tblPr>
        <w:tblW w:w="0" w:type="dxa"/>
        <w:tblLayout w:type="fixed"/>
        <w:tblCellMar>
          <w:left w:w="0" w:type="dxa"/>
          <w:right w:w="0" w:type="dxa"/>
        </w:tblCellMar>
        <w:tblLook w:val="04A0" w:firstRow="1" w:lastRow="0" w:firstColumn="1" w:lastColumn="0" w:noHBand="0" w:noVBand="1"/>
      </w:tblPr>
      <w:tblGrid>
        <w:gridCol w:w="1140"/>
        <w:gridCol w:w="3963"/>
        <w:gridCol w:w="1137"/>
        <w:gridCol w:w="1125"/>
        <w:gridCol w:w="1707"/>
      </w:tblGrid>
      <w:tr w:rsidR="005A4B45" w:rsidTr="005A4B45">
        <w:trPr>
          <w:tblHeader/>
        </w:trPr>
        <w:tc>
          <w:tcPr>
            <w:tcW w:w="1140" w:type="dxa"/>
            <w:hideMark/>
          </w:tcPr>
          <w:p w:rsidR="005A4B45" w:rsidRDefault="005A4B45">
            <w:pPr>
              <w:spacing w:after="120"/>
              <w:jc w:val="both"/>
              <w:rPr>
                <w:b/>
                <w:bCs/>
                <w:szCs w:val="24"/>
              </w:rPr>
            </w:pPr>
            <w:r>
              <w:rPr>
                <w:b/>
                <w:bCs/>
                <w:szCs w:val="24"/>
              </w:rPr>
              <w:t>Objektum</w:t>
            </w:r>
          </w:p>
        </w:tc>
        <w:tc>
          <w:tcPr>
            <w:tcW w:w="3963" w:type="dxa"/>
            <w:hideMark/>
          </w:tcPr>
          <w:p w:rsidR="005A4B45" w:rsidRDefault="005A4B45">
            <w:pPr>
              <w:spacing w:after="120"/>
              <w:jc w:val="both"/>
              <w:rPr>
                <w:b/>
                <w:bCs/>
                <w:szCs w:val="24"/>
              </w:rPr>
            </w:pPr>
            <w:r>
              <w:rPr>
                <w:b/>
                <w:bCs/>
                <w:szCs w:val="24"/>
              </w:rPr>
              <w:t>Megnevezés</w:t>
            </w:r>
          </w:p>
        </w:tc>
        <w:tc>
          <w:tcPr>
            <w:tcW w:w="1137" w:type="dxa"/>
            <w:hideMark/>
          </w:tcPr>
          <w:p w:rsidR="005A4B45" w:rsidRDefault="005A4B45">
            <w:pPr>
              <w:widowControl w:val="0"/>
              <w:rPr>
                <w:b/>
                <w:szCs w:val="24"/>
              </w:rPr>
            </w:pPr>
            <w:r>
              <w:rPr>
                <w:b/>
                <w:szCs w:val="24"/>
                <w:lang w:eastAsia="hu-HU"/>
              </w:rPr>
              <w:t>Elhelyezés</w:t>
            </w:r>
          </w:p>
        </w:tc>
        <w:tc>
          <w:tcPr>
            <w:tcW w:w="1125" w:type="dxa"/>
            <w:hideMark/>
          </w:tcPr>
          <w:p w:rsidR="005A4B45" w:rsidRDefault="005A4B45">
            <w:pPr>
              <w:spacing w:after="120"/>
              <w:jc w:val="both"/>
              <w:rPr>
                <w:b/>
                <w:bCs/>
                <w:szCs w:val="24"/>
              </w:rPr>
            </w:pPr>
            <w:r>
              <w:rPr>
                <w:b/>
                <w:bCs/>
                <w:szCs w:val="24"/>
              </w:rPr>
              <w:t>Megőrzési idő (nap)</w:t>
            </w:r>
          </w:p>
        </w:tc>
        <w:tc>
          <w:tcPr>
            <w:tcW w:w="1707" w:type="dxa"/>
            <w:hideMark/>
          </w:tcPr>
          <w:p w:rsidR="005A4B45" w:rsidRDefault="005A4B45">
            <w:pPr>
              <w:spacing w:after="120"/>
              <w:jc w:val="both"/>
              <w:rPr>
                <w:b/>
                <w:bCs/>
                <w:szCs w:val="24"/>
              </w:rPr>
            </w:pPr>
            <w:r>
              <w:rPr>
                <w:b/>
                <w:bCs/>
                <w:szCs w:val="24"/>
              </w:rPr>
              <w:t>Adatkezelés célja</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Teherkapu utca felöl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08 HTP személybejárat utca felől</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Udvar 1.</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08 HTP személybejárat udvar felől</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FKI személybejárat utca felől</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FKI személybejárat udvar felől</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Szertárak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FKI személybejárat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Udvar 2.</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08HTP pince raktár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Szerverszoba pince</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Szerverszoba pince</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lastRenderedPageBreak/>
              <w:t>FKI</w:t>
            </w:r>
          </w:p>
        </w:tc>
        <w:tc>
          <w:tcPr>
            <w:tcW w:w="3963" w:type="dxa"/>
            <w:hideMark/>
          </w:tcPr>
          <w:p w:rsidR="005A4B45" w:rsidRDefault="005A4B45">
            <w:pPr>
              <w:spacing w:after="120"/>
              <w:jc w:val="both"/>
              <w:rPr>
                <w:szCs w:val="24"/>
              </w:rPr>
            </w:pPr>
            <w:r>
              <w:rPr>
                <w:szCs w:val="24"/>
              </w:rPr>
              <w:t>rendszám rögzítés kifelé irányban</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gépjármű beléptetést segítő kamera</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rendszám rögzítés befelé irányban</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gépjármű beléptetést segítő kamera</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08HTP szertárak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08HTP szertárak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Szerverszoba C épület</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14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Fogászati röntgen megfigyelő</w:t>
            </w:r>
          </w:p>
        </w:tc>
        <w:tc>
          <w:tcPr>
            <w:tcW w:w="1137" w:type="dxa"/>
            <w:hideMark/>
          </w:tcPr>
          <w:p w:rsidR="005A4B45" w:rsidRDefault="005A4B45">
            <w:pPr>
              <w:widowControl w:val="0"/>
            </w:pPr>
            <w:r>
              <w:rPr>
                <w:lang w:eastAsia="hu-HU"/>
              </w:rPr>
              <w:t>beltér</w:t>
            </w:r>
          </w:p>
        </w:tc>
        <w:tc>
          <w:tcPr>
            <w:tcW w:w="1125" w:type="dxa"/>
            <w:hideMark/>
          </w:tcPr>
          <w:p w:rsidR="005A4B45" w:rsidRDefault="005A4B45">
            <w:pPr>
              <w:spacing w:after="120"/>
              <w:jc w:val="both"/>
              <w:rPr>
                <w:szCs w:val="24"/>
              </w:rPr>
            </w:pPr>
            <w:r>
              <w:rPr>
                <w:szCs w:val="24"/>
              </w:rPr>
              <w:t>0</w:t>
            </w:r>
          </w:p>
        </w:tc>
        <w:tc>
          <w:tcPr>
            <w:tcW w:w="1707" w:type="dxa"/>
            <w:hideMark/>
          </w:tcPr>
          <w:p w:rsidR="005A4B45" w:rsidRDefault="005A4B45">
            <w:pPr>
              <w:spacing w:after="120"/>
              <w:jc w:val="both"/>
              <w:rPr>
                <w:szCs w:val="24"/>
              </w:rPr>
            </w:pPr>
            <w:r>
              <w:rPr>
                <w:szCs w:val="24"/>
              </w:rPr>
              <w:t>egészségvédelem</w:t>
            </w:r>
          </w:p>
        </w:tc>
      </w:tr>
      <w:tr w:rsidR="005A4B45" w:rsidTr="005A4B45">
        <w:tc>
          <w:tcPr>
            <w:tcW w:w="1140" w:type="dxa"/>
            <w:hideMark/>
          </w:tcPr>
          <w:p w:rsidR="005A4B45" w:rsidRDefault="005A4B45">
            <w:pPr>
              <w:spacing w:after="120"/>
              <w:jc w:val="both"/>
              <w:rPr>
                <w:szCs w:val="24"/>
              </w:rPr>
            </w:pPr>
            <w:r>
              <w:rPr>
                <w:szCs w:val="24"/>
              </w:rPr>
              <w:t>FKI</w:t>
            </w:r>
          </w:p>
        </w:tc>
        <w:tc>
          <w:tcPr>
            <w:tcW w:w="3963" w:type="dxa"/>
            <w:hideMark/>
          </w:tcPr>
          <w:p w:rsidR="005A4B45" w:rsidRDefault="005A4B45">
            <w:pPr>
              <w:spacing w:after="120"/>
              <w:jc w:val="both"/>
              <w:rPr>
                <w:szCs w:val="24"/>
              </w:rPr>
            </w:pPr>
            <w:r>
              <w:rPr>
                <w:szCs w:val="24"/>
              </w:rPr>
              <w:t>Fogászati röntgen megfigyelő</w:t>
            </w:r>
          </w:p>
        </w:tc>
        <w:tc>
          <w:tcPr>
            <w:tcW w:w="1137" w:type="dxa"/>
            <w:hideMark/>
          </w:tcPr>
          <w:p w:rsidR="005A4B45" w:rsidRDefault="005A4B45">
            <w:pPr>
              <w:widowControl w:val="0"/>
            </w:pPr>
            <w:r>
              <w:rPr>
                <w:lang w:eastAsia="hu-HU"/>
              </w:rPr>
              <w:t>beltér</w:t>
            </w:r>
          </w:p>
        </w:tc>
        <w:tc>
          <w:tcPr>
            <w:tcW w:w="1125" w:type="dxa"/>
            <w:hideMark/>
          </w:tcPr>
          <w:p w:rsidR="005A4B45" w:rsidRDefault="005A4B45">
            <w:pPr>
              <w:spacing w:after="120"/>
              <w:jc w:val="both"/>
              <w:rPr>
                <w:szCs w:val="24"/>
              </w:rPr>
            </w:pPr>
            <w:r>
              <w:rPr>
                <w:szCs w:val="24"/>
              </w:rPr>
              <w:t>0</w:t>
            </w:r>
          </w:p>
        </w:tc>
        <w:tc>
          <w:tcPr>
            <w:tcW w:w="1707" w:type="dxa"/>
            <w:hideMark/>
          </w:tcPr>
          <w:p w:rsidR="005A4B45" w:rsidRDefault="005A4B45">
            <w:pPr>
              <w:spacing w:after="120"/>
              <w:jc w:val="both"/>
              <w:rPr>
                <w:szCs w:val="24"/>
              </w:rPr>
            </w:pPr>
            <w:r>
              <w:rPr>
                <w:szCs w:val="24"/>
              </w:rPr>
              <w:t>egészségvédelem</w:t>
            </w:r>
          </w:p>
        </w:tc>
      </w:tr>
      <w:tr w:rsidR="005A4B45" w:rsidTr="005A4B45">
        <w:tc>
          <w:tcPr>
            <w:tcW w:w="1140" w:type="dxa"/>
            <w:hideMark/>
          </w:tcPr>
          <w:p w:rsidR="005A4B45" w:rsidRDefault="005A4B45">
            <w:pPr>
              <w:spacing w:after="120"/>
              <w:jc w:val="both"/>
              <w:rPr>
                <w:szCs w:val="24"/>
              </w:rPr>
            </w:pPr>
            <w:r>
              <w:rPr>
                <w:szCs w:val="24"/>
              </w:rPr>
              <w:t>Budavár</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Budavár</w:t>
            </w:r>
          </w:p>
        </w:tc>
        <w:tc>
          <w:tcPr>
            <w:tcW w:w="3963" w:type="dxa"/>
            <w:hideMark/>
          </w:tcPr>
          <w:p w:rsidR="005A4B45" w:rsidRDefault="005A4B45">
            <w:pPr>
              <w:spacing w:after="120"/>
              <w:jc w:val="both"/>
              <w:rPr>
                <w:szCs w:val="24"/>
              </w:rPr>
            </w:pPr>
            <w:r>
              <w:rPr>
                <w:szCs w:val="24"/>
              </w:rPr>
              <w:t>Személykapu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Budavár</w:t>
            </w:r>
          </w:p>
        </w:tc>
        <w:tc>
          <w:tcPr>
            <w:tcW w:w="3963" w:type="dxa"/>
            <w:hideMark/>
          </w:tcPr>
          <w:p w:rsidR="005A4B45" w:rsidRDefault="005A4B45">
            <w:pPr>
              <w:spacing w:after="120"/>
              <w:jc w:val="both"/>
              <w:rPr>
                <w:szCs w:val="24"/>
              </w:rPr>
            </w:pPr>
            <w:r>
              <w:rPr>
                <w:szCs w:val="24"/>
              </w:rPr>
              <w:t>Udvar hátsó</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Budavár</w:t>
            </w:r>
          </w:p>
        </w:tc>
        <w:tc>
          <w:tcPr>
            <w:tcW w:w="3963" w:type="dxa"/>
            <w:hideMark/>
          </w:tcPr>
          <w:p w:rsidR="005A4B45" w:rsidRDefault="005A4B45">
            <w:pPr>
              <w:spacing w:after="120"/>
              <w:jc w:val="both"/>
              <w:rPr>
                <w:szCs w:val="24"/>
              </w:rPr>
            </w:pPr>
            <w:r>
              <w:rPr>
                <w:szCs w:val="24"/>
              </w:rPr>
              <w:t>Személykapu utca jobb</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02 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02 HTP</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02 HTP</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02 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02 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02 HTP</w:t>
            </w:r>
          </w:p>
        </w:tc>
        <w:tc>
          <w:tcPr>
            <w:tcW w:w="3963" w:type="dxa"/>
            <w:hideMark/>
          </w:tcPr>
          <w:p w:rsidR="005A4B45" w:rsidRDefault="005A4B45">
            <w:pPr>
              <w:spacing w:after="120"/>
              <w:jc w:val="both"/>
              <w:rPr>
                <w:szCs w:val="24"/>
              </w:rPr>
            </w:pPr>
            <w:r>
              <w:rPr>
                <w:szCs w:val="24"/>
              </w:rPr>
              <w:t>Személykapu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03HTP</w:t>
            </w:r>
          </w:p>
        </w:tc>
        <w:tc>
          <w:tcPr>
            <w:tcW w:w="3963" w:type="dxa"/>
            <w:hideMark/>
          </w:tcPr>
          <w:p w:rsidR="005A4B45" w:rsidRDefault="005A4B45">
            <w:pPr>
              <w:spacing w:after="120"/>
              <w:jc w:val="both"/>
              <w:rPr>
                <w:szCs w:val="24"/>
              </w:rPr>
            </w:pPr>
            <w:r>
              <w:rPr>
                <w:szCs w:val="24"/>
              </w:rPr>
              <w:t>Személykapu belső</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03HTP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03HTP</w:t>
            </w:r>
          </w:p>
        </w:tc>
        <w:tc>
          <w:tcPr>
            <w:tcW w:w="3963" w:type="dxa"/>
            <w:hideMark/>
          </w:tcPr>
          <w:p w:rsidR="005A4B45" w:rsidRDefault="005A4B45">
            <w:pPr>
              <w:spacing w:after="120"/>
              <w:jc w:val="both"/>
              <w:rPr>
                <w:szCs w:val="24"/>
              </w:rPr>
            </w:pPr>
            <w:r>
              <w:rPr>
                <w:szCs w:val="24"/>
              </w:rPr>
              <w:t>Személykapu belső</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03HTP</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03HTP</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03HTP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rPr>
              <w:t>kültér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Megyer</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Megyer</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Megyer</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Megyer</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Megyer</w:t>
            </w:r>
          </w:p>
        </w:tc>
        <w:tc>
          <w:tcPr>
            <w:tcW w:w="3963" w:type="dxa"/>
            <w:hideMark/>
          </w:tcPr>
          <w:p w:rsidR="005A4B45" w:rsidRDefault="005A4B45">
            <w:pPr>
              <w:spacing w:after="120"/>
              <w:jc w:val="both"/>
              <w:rPr>
                <w:szCs w:val="24"/>
              </w:rPr>
            </w:pPr>
            <w:r>
              <w:rPr>
                <w:szCs w:val="24"/>
              </w:rPr>
              <w:t>Raktar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Megyer</w:t>
            </w:r>
          </w:p>
        </w:tc>
        <w:tc>
          <w:tcPr>
            <w:tcW w:w="3963" w:type="dxa"/>
            <w:hideMark/>
          </w:tcPr>
          <w:p w:rsidR="005A4B45" w:rsidRDefault="005A4B45">
            <w:pPr>
              <w:spacing w:after="120"/>
              <w:jc w:val="both"/>
              <w:rPr>
                <w:szCs w:val="24"/>
              </w:rPr>
            </w:pPr>
            <w:r>
              <w:rPr>
                <w:szCs w:val="24"/>
              </w:rPr>
              <w:t>Raktar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Megyer</w:t>
            </w:r>
          </w:p>
        </w:tc>
        <w:tc>
          <w:tcPr>
            <w:tcW w:w="3963" w:type="dxa"/>
            <w:hideMark/>
          </w:tcPr>
          <w:p w:rsidR="005A4B45" w:rsidRDefault="005A4B45">
            <w:pPr>
              <w:spacing w:after="120"/>
              <w:jc w:val="both"/>
              <w:rPr>
                <w:szCs w:val="24"/>
              </w:rPr>
            </w:pPr>
            <w:r>
              <w:rPr>
                <w:szCs w:val="24"/>
              </w:rPr>
              <w:t>Parkoló</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Megyer</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Megyer</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lastRenderedPageBreak/>
              <w:t>Megyer</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Szertár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Szertár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Szertár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Skanzen</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Skanzen</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Skanzen</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Skanzen</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Skanzen</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04HTP</w:t>
            </w:r>
          </w:p>
        </w:tc>
        <w:tc>
          <w:tcPr>
            <w:tcW w:w="3963" w:type="dxa"/>
            <w:hideMark/>
          </w:tcPr>
          <w:p w:rsidR="005A4B45" w:rsidRDefault="005A4B45">
            <w:pPr>
              <w:spacing w:after="120"/>
              <w:jc w:val="both"/>
              <w:rPr>
                <w:szCs w:val="24"/>
              </w:rPr>
            </w:pPr>
            <w:r>
              <w:rPr>
                <w:szCs w:val="24"/>
              </w:rPr>
              <w:t>Skanzen</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Belváros</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Belváros</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Belváros</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09HTP</w:t>
            </w:r>
          </w:p>
        </w:tc>
        <w:tc>
          <w:tcPr>
            <w:tcW w:w="3963" w:type="dxa"/>
            <w:hideMark/>
          </w:tcPr>
          <w:p w:rsidR="005A4B45" w:rsidRDefault="005A4B45">
            <w:pPr>
              <w:spacing w:after="120"/>
              <w:jc w:val="both"/>
              <w:rPr>
                <w:szCs w:val="24"/>
              </w:rPr>
            </w:pPr>
            <w:r>
              <w:rPr>
                <w:szCs w:val="24"/>
              </w:rPr>
              <w:t>Nagykapu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09HTP</w:t>
            </w:r>
          </w:p>
        </w:tc>
        <w:tc>
          <w:tcPr>
            <w:tcW w:w="3963" w:type="dxa"/>
            <w:hideMark/>
          </w:tcPr>
          <w:p w:rsidR="005A4B45" w:rsidRDefault="005A4B45">
            <w:pPr>
              <w:spacing w:after="120"/>
              <w:jc w:val="both"/>
              <w:rPr>
                <w:szCs w:val="24"/>
              </w:rPr>
            </w:pPr>
            <w:r>
              <w:rPr>
                <w:szCs w:val="24"/>
              </w:rPr>
              <w:t>Raktár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09HTP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09HTP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09HTP</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09HTP</w:t>
            </w:r>
          </w:p>
        </w:tc>
        <w:tc>
          <w:tcPr>
            <w:tcW w:w="3963" w:type="dxa"/>
            <w:hideMark/>
          </w:tcPr>
          <w:p w:rsidR="005A4B45" w:rsidRDefault="005A4B45">
            <w:pPr>
              <w:spacing w:after="120"/>
              <w:jc w:val="both"/>
              <w:rPr>
                <w:szCs w:val="24"/>
              </w:rPr>
            </w:pPr>
            <w:r>
              <w:rPr>
                <w:szCs w:val="24"/>
              </w:rPr>
              <w:t>Szertár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09HTP</w:t>
            </w:r>
          </w:p>
        </w:tc>
        <w:tc>
          <w:tcPr>
            <w:tcW w:w="3963" w:type="dxa"/>
            <w:hideMark/>
          </w:tcPr>
          <w:p w:rsidR="005A4B45" w:rsidRDefault="005A4B45">
            <w:pPr>
              <w:spacing w:after="120"/>
              <w:jc w:val="both"/>
              <w:rPr>
                <w:szCs w:val="24"/>
              </w:rPr>
            </w:pPr>
            <w:r>
              <w:rPr>
                <w:szCs w:val="24"/>
              </w:rPr>
              <w:t>Személykapu belső</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09HTP</w:t>
            </w:r>
          </w:p>
        </w:tc>
        <w:tc>
          <w:tcPr>
            <w:tcW w:w="3963" w:type="dxa"/>
            <w:hideMark/>
          </w:tcPr>
          <w:p w:rsidR="005A4B45" w:rsidRDefault="005A4B45">
            <w:pPr>
              <w:spacing w:after="120"/>
              <w:jc w:val="both"/>
              <w:rPr>
                <w:szCs w:val="24"/>
              </w:rPr>
            </w:pPr>
            <w:r>
              <w:rPr>
                <w:szCs w:val="24"/>
              </w:rPr>
              <w:t>Kapu bal</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09HTP</w:t>
            </w:r>
          </w:p>
        </w:tc>
        <w:tc>
          <w:tcPr>
            <w:tcW w:w="3963" w:type="dxa"/>
            <w:hideMark/>
          </w:tcPr>
          <w:p w:rsidR="005A4B45" w:rsidRDefault="005A4B45">
            <w:pPr>
              <w:spacing w:after="120"/>
              <w:jc w:val="both"/>
              <w:rPr>
                <w:szCs w:val="24"/>
              </w:rPr>
            </w:pPr>
            <w:r>
              <w:rPr>
                <w:szCs w:val="24"/>
              </w:rPr>
              <w:t>Kapu jobb</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09HTP</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10HTP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10HTP</w:t>
            </w:r>
          </w:p>
        </w:tc>
        <w:tc>
          <w:tcPr>
            <w:tcW w:w="3963" w:type="dxa"/>
            <w:hideMark/>
          </w:tcPr>
          <w:p w:rsidR="005A4B45" w:rsidRDefault="005A4B45">
            <w:pPr>
              <w:spacing w:after="120"/>
              <w:jc w:val="both"/>
              <w:rPr>
                <w:szCs w:val="24"/>
              </w:rPr>
            </w:pPr>
            <w:r>
              <w:rPr>
                <w:szCs w:val="24"/>
              </w:rPr>
              <w:t>Személykapu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10HTP</w:t>
            </w:r>
          </w:p>
        </w:tc>
        <w:tc>
          <w:tcPr>
            <w:tcW w:w="3963" w:type="dxa"/>
            <w:hideMark/>
          </w:tcPr>
          <w:p w:rsidR="005A4B45" w:rsidRDefault="005A4B45">
            <w:pPr>
              <w:spacing w:after="120"/>
              <w:jc w:val="both"/>
              <w:rPr>
                <w:szCs w:val="24"/>
              </w:rPr>
            </w:pPr>
            <w:r>
              <w:rPr>
                <w:szCs w:val="24"/>
              </w:rPr>
              <w:t>Fsz udvari bejárat</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10HTP</w:t>
            </w:r>
          </w:p>
        </w:tc>
        <w:tc>
          <w:tcPr>
            <w:tcW w:w="3963" w:type="dxa"/>
            <w:hideMark/>
          </w:tcPr>
          <w:p w:rsidR="005A4B45" w:rsidRDefault="005A4B45">
            <w:pPr>
              <w:spacing w:after="120"/>
              <w:jc w:val="both"/>
              <w:rPr>
                <w:szCs w:val="24"/>
              </w:rPr>
            </w:pPr>
            <w:r>
              <w:rPr>
                <w:szCs w:val="24"/>
              </w:rPr>
              <w:t>1em folyosó</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10HTP</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10HTP</w:t>
            </w:r>
          </w:p>
        </w:tc>
        <w:tc>
          <w:tcPr>
            <w:tcW w:w="3963" w:type="dxa"/>
            <w:hideMark/>
          </w:tcPr>
          <w:p w:rsidR="005A4B45" w:rsidRDefault="005A4B45">
            <w:pPr>
              <w:spacing w:after="120"/>
              <w:jc w:val="both"/>
              <w:rPr>
                <w:szCs w:val="24"/>
              </w:rPr>
            </w:pPr>
            <w:r>
              <w:rPr>
                <w:szCs w:val="24"/>
              </w:rPr>
              <w:t>Múzeum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10HTP</w:t>
            </w:r>
          </w:p>
        </w:tc>
        <w:tc>
          <w:tcPr>
            <w:tcW w:w="3963" w:type="dxa"/>
            <w:hideMark/>
          </w:tcPr>
          <w:p w:rsidR="005A4B45" w:rsidRDefault="005A4B45">
            <w:pPr>
              <w:spacing w:after="120"/>
              <w:jc w:val="both"/>
              <w:rPr>
                <w:szCs w:val="24"/>
              </w:rPr>
            </w:pPr>
            <w:r>
              <w:rPr>
                <w:szCs w:val="24"/>
              </w:rPr>
              <w:t>Múzeum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lastRenderedPageBreak/>
              <w:t>10HTP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10HTP</w:t>
            </w:r>
          </w:p>
        </w:tc>
        <w:tc>
          <w:tcPr>
            <w:tcW w:w="3963" w:type="dxa"/>
            <w:hideMark/>
          </w:tcPr>
          <w:p w:rsidR="005A4B45" w:rsidRDefault="005A4B45">
            <w:pPr>
              <w:spacing w:after="120"/>
              <w:jc w:val="both"/>
              <w:rPr>
                <w:szCs w:val="24"/>
              </w:rPr>
            </w:pPr>
            <w:r>
              <w:rPr>
                <w:szCs w:val="24"/>
              </w:rPr>
              <w:t>Fsz folyosó</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10HTP</w:t>
            </w:r>
          </w:p>
        </w:tc>
        <w:tc>
          <w:tcPr>
            <w:tcW w:w="3963" w:type="dxa"/>
            <w:hideMark/>
          </w:tcPr>
          <w:p w:rsidR="005A4B45" w:rsidRDefault="005A4B45">
            <w:pPr>
              <w:spacing w:after="120"/>
              <w:jc w:val="both"/>
              <w:rPr>
                <w:szCs w:val="24"/>
              </w:rPr>
            </w:pPr>
            <w:r>
              <w:rPr>
                <w:szCs w:val="24"/>
              </w:rPr>
              <w:t>Múzeum 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vagyonvédelem</w:t>
            </w:r>
          </w:p>
        </w:tc>
      </w:tr>
      <w:tr w:rsidR="005A4B45" w:rsidTr="005A4B45">
        <w:tc>
          <w:tcPr>
            <w:tcW w:w="1140" w:type="dxa"/>
            <w:hideMark/>
          </w:tcPr>
          <w:p w:rsidR="005A4B45" w:rsidRDefault="005A4B45">
            <w:pPr>
              <w:spacing w:after="120"/>
              <w:jc w:val="both"/>
              <w:rPr>
                <w:szCs w:val="24"/>
              </w:rPr>
            </w:pPr>
            <w:r>
              <w:rPr>
                <w:szCs w:val="24"/>
              </w:rPr>
              <w:t>10HTP</w:t>
            </w:r>
          </w:p>
        </w:tc>
        <w:tc>
          <w:tcPr>
            <w:tcW w:w="3963" w:type="dxa"/>
            <w:hideMark/>
          </w:tcPr>
          <w:p w:rsidR="005A4B45" w:rsidRDefault="005A4B45">
            <w:pPr>
              <w:spacing w:after="120"/>
              <w:jc w:val="both"/>
              <w:rPr>
                <w:szCs w:val="24"/>
              </w:rPr>
            </w:pPr>
            <w:r>
              <w:rPr>
                <w:szCs w:val="24"/>
              </w:rPr>
              <w:t>Parkoló</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4</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11HTP</w:t>
            </w:r>
          </w:p>
        </w:tc>
        <w:tc>
          <w:tcPr>
            <w:tcW w:w="3963" w:type="dxa"/>
            <w:hideMark/>
          </w:tcPr>
          <w:p w:rsidR="005A4B45" w:rsidRDefault="005A4B45">
            <w:pPr>
              <w:spacing w:after="120"/>
              <w:jc w:val="both"/>
              <w:rPr>
                <w:szCs w:val="24"/>
              </w:rPr>
            </w:pPr>
            <w:r>
              <w:rPr>
                <w:szCs w:val="24"/>
              </w:rPr>
              <w:t>Személykapu</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7</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11HTP</w:t>
            </w:r>
          </w:p>
        </w:tc>
        <w:tc>
          <w:tcPr>
            <w:tcW w:w="3963" w:type="dxa"/>
            <w:hideMark/>
          </w:tcPr>
          <w:p w:rsidR="005A4B45" w:rsidRDefault="005A4B45">
            <w:pPr>
              <w:spacing w:after="120"/>
              <w:jc w:val="both"/>
              <w:rPr>
                <w:szCs w:val="24"/>
              </w:rPr>
            </w:pPr>
            <w:r>
              <w:rPr>
                <w:szCs w:val="24"/>
              </w:rPr>
              <w:t>Hátsó személykapu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7</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11HTP</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7</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11HTP</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7</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11HTP</w:t>
            </w:r>
          </w:p>
        </w:tc>
        <w:tc>
          <w:tcPr>
            <w:tcW w:w="3963" w:type="dxa"/>
            <w:hideMark/>
          </w:tcPr>
          <w:p w:rsidR="005A4B45" w:rsidRDefault="005A4B45">
            <w:pPr>
              <w:spacing w:after="120"/>
              <w:jc w:val="both"/>
              <w:rPr>
                <w:szCs w:val="24"/>
              </w:rPr>
            </w:pPr>
            <w:r>
              <w:rPr>
                <w:szCs w:val="24"/>
              </w:rPr>
              <w:t>Fsz udvari bejárat</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7</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11HTP</w:t>
            </w:r>
          </w:p>
        </w:tc>
        <w:tc>
          <w:tcPr>
            <w:tcW w:w="3963" w:type="dxa"/>
            <w:hideMark/>
          </w:tcPr>
          <w:p w:rsidR="005A4B45" w:rsidRDefault="005A4B45">
            <w:pPr>
              <w:spacing w:after="120"/>
              <w:jc w:val="both"/>
              <w:rPr>
                <w:szCs w:val="24"/>
              </w:rPr>
            </w:pPr>
            <w:r>
              <w:rPr>
                <w:szCs w:val="24"/>
              </w:rPr>
              <w:t>Parkoló</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7</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11HTP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7</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11HTP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7</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Védőruharaktár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Szertár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Személykapu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Hátsó 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Szertár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Védőruharaktár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Teherkapu előtér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Parkoló külső</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13HTP</w:t>
            </w:r>
          </w:p>
        </w:tc>
        <w:tc>
          <w:tcPr>
            <w:tcW w:w="3963" w:type="dxa"/>
            <w:hideMark/>
          </w:tcPr>
          <w:p w:rsidR="005A4B45" w:rsidRDefault="005A4B45">
            <w:pPr>
              <w:spacing w:after="120"/>
              <w:jc w:val="both"/>
              <w:rPr>
                <w:szCs w:val="24"/>
              </w:rPr>
            </w:pPr>
            <w:r>
              <w:rPr>
                <w:szCs w:val="24"/>
              </w:rPr>
              <w:t>Sportpálya</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5</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14HTP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14HTP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14HTP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14HTP</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10</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17HTP</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17HTP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17HTP</w:t>
            </w:r>
          </w:p>
        </w:tc>
        <w:tc>
          <w:tcPr>
            <w:tcW w:w="3963" w:type="dxa"/>
            <w:hideMark/>
          </w:tcPr>
          <w:p w:rsidR="005A4B45" w:rsidRDefault="005A4B45">
            <w:pPr>
              <w:spacing w:after="120"/>
              <w:jc w:val="both"/>
              <w:rPr>
                <w:szCs w:val="24"/>
              </w:rPr>
            </w:pPr>
            <w:r>
              <w:rPr>
                <w:szCs w:val="24"/>
              </w:rPr>
              <w:t>Parkoló</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17HTP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17HTP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17HTP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lastRenderedPageBreak/>
              <w:t>19HTP</w:t>
            </w:r>
          </w:p>
        </w:tc>
        <w:tc>
          <w:tcPr>
            <w:tcW w:w="3963" w:type="dxa"/>
            <w:hideMark/>
          </w:tcPr>
          <w:p w:rsidR="005A4B45" w:rsidRDefault="005A4B45">
            <w:pPr>
              <w:spacing w:after="120"/>
              <w:jc w:val="both"/>
              <w:rPr>
                <w:szCs w:val="24"/>
              </w:rPr>
            </w:pPr>
            <w:r>
              <w:rPr>
                <w:szCs w:val="24"/>
              </w:rPr>
              <w:t>Mosó</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19HTP</w:t>
            </w:r>
          </w:p>
        </w:tc>
        <w:tc>
          <w:tcPr>
            <w:tcW w:w="3963" w:type="dxa"/>
            <w:hideMark/>
          </w:tcPr>
          <w:p w:rsidR="005A4B45" w:rsidRDefault="005A4B45">
            <w:pPr>
              <w:spacing w:after="120"/>
              <w:jc w:val="both"/>
              <w:rPr>
                <w:szCs w:val="24"/>
              </w:rPr>
            </w:pPr>
            <w:r>
              <w:rPr>
                <w:szCs w:val="24"/>
              </w:rPr>
              <w:t>Külső parkoló</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19HTP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19HTP</w:t>
            </w:r>
          </w:p>
        </w:tc>
        <w:tc>
          <w:tcPr>
            <w:tcW w:w="3963" w:type="dxa"/>
            <w:hideMark/>
          </w:tcPr>
          <w:p w:rsidR="005A4B45" w:rsidRDefault="005A4B45">
            <w:pPr>
              <w:spacing w:after="120"/>
              <w:jc w:val="both"/>
              <w:rPr>
                <w:szCs w:val="24"/>
              </w:rPr>
            </w:pPr>
            <w:r>
              <w:rPr>
                <w:szCs w:val="24"/>
              </w:rPr>
              <w:t>Udvar bal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19HTP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19HTP</w:t>
            </w:r>
          </w:p>
        </w:tc>
        <w:tc>
          <w:tcPr>
            <w:tcW w:w="3963" w:type="dxa"/>
            <w:hideMark/>
          </w:tcPr>
          <w:p w:rsidR="005A4B45" w:rsidRDefault="005A4B45">
            <w:pPr>
              <w:spacing w:after="120"/>
              <w:jc w:val="both"/>
              <w:rPr>
                <w:szCs w:val="24"/>
              </w:rPr>
            </w:pPr>
            <w:r>
              <w:rPr>
                <w:szCs w:val="24"/>
              </w:rPr>
              <w:t>Szertár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19HTP</w:t>
            </w:r>
          </w:p>
        </w:tc>
        <w:tc>
          <w:tcPr>
            <w:tcW w:w="3963" w:type="dxa"/>
            <w:hideMark/>
          </w:tcPr>
          <w:p w:rsidR="005A4B45" w:rsidRDefault="005A4B45">
            <w:pPr>
              <w:spacing w:after="120"/>
              <w:jc w:val="both"/>
              <w:rPr>
                <w:szCs w:val="24"/>
              </w:rPr>
            </w:pPr>
            <w:r>
              <w:rPr>
                <w:szCs w:val="24"/>
              </w:rPr>
              <w:t>Udvar jobb</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19HTP</w:t>
            </w:r>
          </w:p>
        </w:tc>
        <w:tc>
          <w:tcPr>
            <w:tcW w:w="3963" w:type="dxa"/>
            <w:hideMark/>
          </w:tcPr>
          <w:p w:rsidR="005A4B45" w:rsidRDefault="005A4B45">
            <w:pPr>
              <w:spacing w:after="120"/>
              <w:jc w:val="both"/>
              <w:rPr>
                <w:szCs w:val="24"/>
              </w:rPr>
            </w:pPr>
            <w:r>
              <w:rPr>
                <w:szCs w:val="24"/>
              </w:rPr>
              <w:t>Szertár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19HTP</w:t>
            </w:r>
          </w:p>
        </w:tc>
        <w:tc>
          <w:tcPr>
            <w:tcW w:w="3963" w:type="dxa"/>
            <w:hideMark/>
          </w:tcPr>
          <w:p w:rsidR="005A4B45" w:rsidRDefault="005A4B45">
            <w:pPr>
              <w:spacing w:after="120"/>
              <w:jc w:val="both"/>
              <w:rPr>
                <w:szCs w:val="24"/>
              </w:rPr>
            </w:pPr>
            <w:r>
              <w:rPr>
                <w:szCs w:val="24"/>
              </w:rPr>
              <w:t>Aula személykapunál</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19HTP</w:t>
            </w:r>
          </w:p>
        </w:tc>
        <w:tc>
          <w:tcPr>
            <w:tcW w:w="3963" w:type="dxa"/>
            <w:hideMark/>
          </w:tcPr>
          <w:p w:rsidR="005A4B45" w:rsidRDefault="005A4B45">
            <w:pPr>
              <w:spacing w:after="120"/>
              <w:jc w:val="both"/>
              <w:rPr>
                <w:szCs w:val="24"/>
              </w:rPr>
            </w:pPr>
            <w:r>
              <w:rPr>
                <w:szCs w:val="24"/>
              </w:rPr>
              <w:t>Parkoló</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6</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20HTP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20HTP</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20HTP</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20HTP</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20HTP</w:t>
            </w:r>
          </w:p>
        </w:tc>
        <w:tc>
          <w:tcPr>
            <w:tcW w:w="3963" w:type="dxa"/>
            <w:hideMark/>
          </w:tcPr>
          <w:p w:rsidR="005A4B45" w:rsidRDefault="005A4B45">
            <w:pPr>
              <w:spacing w:after="120"/>
              <w:jc w:val="both"/>
              <w:rPr>
                <w:szCs w:val="24"/>
              </w:rPr>
            </w:pPr>
            <w:r>
              <w:rPr>
                <w:szCs w:val="24"/>
              </w:rPr>
              <w:t>Hátsó 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20HTP</w:t>
            </w:r>
          </w:p>
        </w:tc>
        <w:tc>
          <w:tcPr>
            <w:tcW w:w="3963" w:type="dxa"/>
            <w:hideMark/>
          </w:tcPr>
          <w:p w:rsidR="005A4B45" w:rsidRDefault="005A4B45">
            <w:pPr>
              <w:spacing w:after="120"/>
              <w:jc w:val="both"/>
              <w:rPr>
                <w:szCs w:val="24"/>
              </w:rPr>
            </w:pPr>
            <w:r>
              <w:rPr>
                <w:szCs w:val="24"/>
              </w:rPr>
              <w:t>Szertár</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20HTP</w:t>
            </w:r>
          </w:p>
        </w:tc>
        <w:tc>
          <w:tcPr>
            <w:tcW w:w="3963" w:type="dxa"/>
            <w:hideMark/>
          </w:tcPr>
          <w:p w:rsidR="005A4B45" w:rsidRDefault="005A4B45">
            <w:pPr>
              <w:spacing w:after="120"/>
              <w:jc w:val="both"/>
              <w:rPr>
                <w:szCs w:val="24"/>
              </w:rPr>
            </w:pPr>
            <w:r>
              <w:rPr>
                <w:szCs w:val="24"/>
              </w:rPr>
              <w:t>Személykapu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20HTP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21HTP</w:t>
            </w:r>
          </w:p>
        </w:tc>
        <w:tc>
          <w:tcPr>
            <w:tcW w:w="3963" w:type="dxa"/>
            <w:hideMark/>
          </w:tcPr>
          <w:p w:rsidR="005A4B45" w:rsidRDefault="005A4B45">
            <w:pPr>
              <w:spacing w:after="120"/>
              <w:jc w:val="both"/>
              <w:rPr>
                <w:szCs w:val="24"/>
              </w:rPr>
            </w:pPr>
            <w:r>
              <w:rPr>
                <w:szCs w:val="24"/>
              </w:rPr>
              <w:t>Fsz udvari bejárat</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21HTP</w:t>
            </w:r>
          </w:p>
        </w:tc>
        <w:tc>
          <w:tcPr>
            <w:tcW w:w="3963" w:type="dxa"/>
            <w:hideMark/>
          </w:tcPr>
          <w:p w:rsidR="005A4B45" w:rsidRDefault="005A4B45">
            <w:pPr>
              <w:spacing w:after="120"/>
              <w:jc w:val="both"/>
              <w:rPr>
                <w:szCs w:val="24"/>
              </w:rPr>
            </w:pPr>
            <w:r>
              <w:rPr>
                <w:szCs w:val="24"/>
              </w:rPr>
              <w:t>Teherkapu kelet</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21HTP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21HTP</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21HTP</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21HTP</w:t>
            </w:r>
          </w:p>
        </w:tc>
        <w:tc>
          <w:tcPr>
            <w:tcW w:w="3963" w:type="dxa"/>
            <w:hideMark/>
          </w:tcPr>
          <w:p w:rsidR="005A4B45" w:rsidRDefault="005A4B45">
            <w:pPr>
              <w:spacing w:after="120"/>
              <w:jc w:val="both"/>
              <w:rPr>
                <w:szCs w:val="24"/>
              </w:rPr>
            </w:pPr>
            <w:r>
              <w:rPr>
                <w:szCs w:val="24"/>
              </w:rPr>
              <w:t>Teherkapu nyugat</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8</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Budafok</w:t>
            </w:r>
          </w:p>
        </w:tc>
        <w:tc>
          <w:tcPr>
            <w:tcW w:w="3963" w:type="dxa"/>
            <w:hideMark/>
          </w:tcPr>
          <w:p w:rsidR="005A4B45" w:rsidRDefault="005A4B45">
            <w:pPr>
              <w:spacing w:after="120"/>
              <w:jc w:val="both"/>
              <w:rPr>
                <w:szCs w:val="24"/>
              </w:rPr>
            </w:pPr>
            <w:r>
              <w:rPr>
                <w:szCs w:val="24"/>
              </w:rPr>
              <w:t>Szertár utca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Budafok</w:t>
            </w:r>
          </w:p>
        </w:tc>
        <w:tc>
          <w:tcPr>
            <w:tcW w:w="3963" w:type="dxa"/>
            <w:hideMark/>
          </w:tcPr>
          <w:p w:rsidR="005A4B45" w:rsidRDefault="005A4B45">
            <w:pPr>
              <w:spacing w:after="120"/>
              <w:jc w:val="both"/>
              <w:rPr>
                <w:szCs w:val="24"/>
              </w:rPr>
            </w:pPr>
            <w:r>
              <w:rPr>
                <w:szCs w:val="24"/>
              </w:rPr>
              <w:t>Szertár udvar felől</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Budafok</w:t>
            </w:r>
          </w:p>
        </w:tc>
        <w:tc>
          <w:tcPr>
            <w:tcW w:w="3963" w:type="dxa"/>
            <w:hideMark/>
          </w:tcPr>
          <w:p w:rsidR="005A4B45" w:rsidRDefault="005A4B45">
            <w:pPr>
              <w:spacing w:after="120"/>
              <w:jc w:val="both"/>
              <w:rPr>
                <w:szCs w:val="24"/>
              </w:rPr>
            </w:pPr>
            <w:r>
              <w:rPr>
                <w:szCs w:val="24"/>
              </w:rPr>
              <w:t>Személykapu</w:t>
            </w:r>
          </w:p>
        </w:tc>
        <w:tc>
          <w:tcPr>
            <w:tcW w:w="1137" w:type="dxa"/>
            <w:hideMark/>
          </w:tcPr>
          <w:p w:rsidR="005A4B45" w:rsidRDefault="005A4B45">
            <w:pPr>
              <w:widowControl w:val="0"/>
              <w:rPr>
                <w:szCs w:val="24"/>
              </w:rPr>
            </w:pPr>
            <w:r>
              <w:rPr>
                <w:szCs w:val="24"/>
                <w:lang w:eastAsia="hu-HU"/>
              </w:rPr>
              <w:t>beltér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Budafok</w:t>
            </w:r>
          </w:p>
        </w:tc>
        <w:tc>
          <w:tcPr>
            <w:tcW w:w="3963" w:type="dxa"/>
            <w:hideMark/>
          </w:tcPr>
          <w:p w:rsidR="005A4B45" w:rsidRDefault="005A4B45">
            <w:pPr>
              <w:spacing w:after="120"/>
              <w:jc w:val="both"/>
              <w:rPr>
                <w:szCs w:val="24"/>
              </w:rPr>
            </w:pPr>
            <w:r>
              <w:rPr>
                <w:szCs w:val="24"/>
              </w:rPr>
              <w:t>Parkoló</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Budafok</w:t>
            </w:r>
          </w:p>
        </w:tc>
        <w:tc>
          <w:tcPr>
            <w:tcW w:w="3963" w:type="dxa"/>
            <w:hideMark/>
          </w:tcPr>
          <w:p w:rsidR="005A4B45" w:rsidRDefault="005A4B45">
            <w:pPr>
              <w:spacing w:after="120"/>
              <w:jc w:val="both"/>
              <w:rPr>
                <w:szCs w:val="24"/>
              </w:rPr>
            </w:pPr>
            <w:r>
              <w:rPr>
                <w:szCs w:val="24"/>
              </w:rPr>
              <w:t>Teherkapu</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r w:rsidR="005A4B45" w:rsidTr="005A4B45">
        <w:tc>
          <w:tcPr>
            <w:tcW w:w="1140" w:type="dxa"/>
            <w:hideMark/>
          </w:tcPr>
          <w:p w:rsidR="005A4B45" w:rsidRDefault="005A4B45">
            <w:pPr>
              <w:spacing w:after="120"/>
              <w:jc w:val="both"/>
              <w:rPr>
                <w:szCs w:val="24"/>
              </w:rPr>
            </w:pPr>
            <w:r>
              <w:rPr>
                <w:szCs w:val="24"/>
              </w:rPr>
              <w:t>Budafok</w:t>
            </w:r>
          </w:p>
        </w:tc>
        <w:tc>
          <w:tcPr>
            <w:tcW w:w="3963" w:type="dxa"/>
            <w:hideMark/>
          </w:tcPr>
          <w:p w:rsidR="005A4B45" w:rsidRDefault="005A4B45">
            <w:pPr>
              <w:spacing w:after="120"/>
              <w:jc w:val="both"/>
              <w:rPr>
                <w:szCs w:val="24"/>
              </w:rPr>
            </w:pPr>
            <w:r>
              <w:rPr>
                <w:szCs w:val="24"/>
              </w:rPr>
              <w:t>Udvar</w:t>
            </w:r>
          </w:p>
        </w:tc>
        <w:tc>
          <w:tcPr>
            <w:tcW w:w="1137" w:type="dxa"/>
            <w:hideMark/>
          </w:tcPr>
          <w:p w:rsidR="005A4B45" w:rsidRDefault="005A4B45">
            <w:pPr>
              <w:widowControl w:val="0"/>
              <w:rPr>
                <w:szCs w:val="24"/>
              </w:rPr>
            </w:pPr>
            <w:r>
              <w:rPr>
                <w:szCs w:val="24"/>
                <w:lang w:eastAsia="hu-HU"/>
              </w:rPr>
              <w:t>kültér</w:t>
            </w:r>
          </w:p>
        </w:tc>
        <w:tc>
          <w:tcPr>
            <w:tcW w:w="1125" w:type="dxa"/>
            <w:hideMark/>
          </w:tcPr>
          <w:p w:rsidR="005A4B45" w:rsidRDefault="005A4B45">
            <w:pPr>
              <w:spacing w:after="120"/>
              <w:jc w:val="both"/>
              <w:rPr>
                <w:szCs w:val="24"/>
              </w:rPr>
            </w:pPr>
            <w:r>
              <w:rPr>
                <w:szCs w:val="24"/>
              </w:rPr>
              <w:t>9</w:t>
            </w:r>
          </w:p>
        </w:tc>
        <w:tc>
          <w:tcPr>
            <w:tcW w:w="1707" w:type="dxa"/>
            <w:hideMark/>
          </w:tcPr>
          <w:p w:rsidR="005A4B45" w:rsidRDefault="005A4B45">
            <w:pPr>
              <w:spacing w:after="120"/>
              <w:jc w:val="both"/>
              <w:rPr>
                <w:szCs w:val="24"/>
              </w:rPr>
            </w:pPr>
            <w:r>
              <w:rPr>
                <w:szCs w:val="24"/>
              </w:rPr>
              <w:t>biztonság</w:t>
            </w:r>
          </w:p>
        </w:tc>
      </w:tr>
    </w:tbl>
    <w:p w:rsidR="005A4B45" w:rsidRDefault="005A4B45" w:rsidP="005A4B45">
      <w:pPr>
        <w:spacing w:after="120"/>
        <w:jc w:val="both"/>
        <w:rPr>
          <w:b/>
        </w:rPr>
      </w:pPr>
    </w:p>
    <w:p w:rsidR="005A4B45" w:rsidRDefault="005A4B45" w:rsidP="005A4B45">
      <w:pPr>
        <w:spacing w:after="120"/>
        <w:jc w:val="both"/>
      </w:pPr>
      <w:r>
        <w:t>A képfelvevő berendezések üzemeltetője az FKI Gazdasági Igazgató-helyettesi Szervezet Informatikai Osztály.</w:t>
      </w:r>
    </w:p>
    <w:bookmarkEnd w:id="0"/>
    <w:p w:rsidR="00AF40E9" w:rsidRDefault="00CA3A43"/>
    <w:sectPr w:rsidR="00AF40E9" w:rsidSect="005A4B45">
      <w:footerReference w:type="default" r:id="rId1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A43" w:rsidRDefault="00CA3A43" w:rsidP="005A4B45">
      <w:r>
        <w:separator/>
      </w:r>
    </w:p>
  </w:endnote>
  <w:endnote w:type="continuationSeparator" w:id="0">
    <w:p w:rsidR="00CA3A43" w:rsidRDefault="00CA3A43" w:rsidP="005A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276824"/>
      <w:docPartObj>
        <w:docPartGallery w:val="Page Numbers (Bottom of Page)"/>
        <w:docPartUnique/>
      </w:docPartObj>
    </w:sdtPr>
    <w:sdtContent>
      <w:p w:rsidR="005A4B45" w:rsidRDefault="005A4B45">
        <w:pPr>
          <w:pStyle w:val="llb"/>
          <w:jc w:val="center"/>
        </w:pPr>
        <w:r>
          <w:fldChar w:fldCharType="begin"/>
        </w:r>
        <w:r>
          <w:instrText>PAGE   \* MERGEFORMAT</w:instrText>
        </w:r>
        <w:r>
          <w:fldChar w:fldCharType="separate"/>
        </w:r>
        <w:r>
          <w:rPr>
            <w:noProof/>
          </w:rPr>
          <w:t>1</w:t>
        </w:r>
        <w:r>
          <w:fldChar w:fldCharType="end"/>
        </w:r>
      </w:p>
    </w:sdtContent>
  </w:sdt>
  <w:p w:rsidR="005A4B45" w:rsidRDefault="005A4B4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A43" w:rsidRDefault="00CA3A43" w:rsidP="005A4B45">
      <w:r>
        <w:separator/>
      </w:r>
    </w:p>
  </w:footnote>
  <w:footnote w:type="continuationSeparator" w:id="0">
    <w:p w:rsidR="00CA3A43" w:rsidRDefault="00CA3A43" w:rsidP="005A4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A3C25"/>
    <w:multiLevelType w:val="multilevel"/>
    <w:tmpl w:val="1FF67332"/>
    <w:lvl w:ilvl="0">
      <w:start w:val="1"/>
      <w:numFmt w:val="decimal"/>
      <w:pStyle w:val="Cmsor1"/>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CD46EA7"/>
    <w:multiLevelType w:val="multilevel"/>
    <w:tmpl w:val="A3F6B090"/>
    <w:lvl w:ilvl="0">
      <w:numFmt w:val="bullet"/>
      <w:lvlText w:val="-"/>
      <w:lvlJc w:val="left"/>
      <w:pPr>
        <w:tabs>
          <w:tab w:val="num" w:pos="0"/>
        </w:tabs>
        <w:ind w:left="2629"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FA14B86"/>
    <w:multiLevelType w:val="multilevel"/>
    <w:tmpl w:val="352C582A"/>
    <w:lvl w:ilvl="0">
      <w:start w:val="1"/>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FC20DC6"/>
    <w:multiLevelType w:val="multilevel"/>
    <w:tmpl w:val="0A4C4A16"/>
    <w:lvl w:ilvl="0">
      <w:start w:val="1"/>
      <w:numFmt w:val="none"/>
      <w:suff w:val="nothing"/>
      <w:lvlText w:val=""/>
      <w:lvlJc w:val="left"/>
      <w:pPr>
        <w:tabs>
          <w:tab w:val="num" w:pos="0"/>
        </w:tabs>
        <w:ind w:left="0" w:firstLine="0"/>
      </w:pPr>
      <w:rPr>
        <w:color w:val="00000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45"/>
    <w:rsid w:val="005A4B45"/>
    <w:rsid w:val="00C10572"/>
    <w:rsid w:val="00C33619"/>
    <w:rsid w:val="00CA3A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40BF2-939C-4366-89B0-2824B945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A4B45"/>
    <w:pPr>
      <w:suppressAutoHyphens/>
      <w:spacing w:after="0" w:line="240" w:lineRule="auto"/>
    </w:pPr>
    <w:rPr>
      <w:rFonts w:ascii="Times New Roman" w:eastAsia="Times New Roman" w:hAnsi="Times New Roman" w:cs="Times New Roman"/>
      <w:sz w:val="24"/>
      <w:szCs w:val="20"/>
      <w:lang w:eastAsia="zh-CN"/>
    </w:rPr>
  </w:style>
  <w:style w:type="paragraph" w:styleId="Cmsor1">
    <w:name w:val="heading 1"/>
    <w:basedOn w:val="Norml"/>
    <w:next w:val="Norml"/>
    <w:link w:val="Cmsor1Char"/>
    <w:qFormat/>
    <w:rsid w:val="005A4B45"/>
    <w:pPr>
      <w:keepNext/>
      <w:numPr>
        <w:numId w:val="1"/>
      </w:numPr>
      <w:ind w:right="-1" w:firstLine="0"/>
      <w:outlineLvl w:val="0"/>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qFormat/>
    <w:rsid w:val="005A4B45"/>
    <w:rPr>
      <w:rFonts w:ascii="Times New Roman" w:eastAsia="Times New Roman" w:hAnsi="Times New Roman" w:cs="Times New Roman"/>
      <w:b/>
      <w:sz w:val="24"/>
      <w:szCs w:val="20"/>
      <w:lang w:eastAsia="zh-CN"/>
    </w:rPr>
  </w:style>
  <w:style w:type="character" w:styleId="Hiperhivatkozs">
    <w:name w:val="Hyperlink"/>
    <w:basedOn w:val="Bekezdsalapbettpusa"/>
    <w:uiPriority w:val="99"/>
    <w:semiHidden/>
    <w:unhideWhenUsed/>
    <w:rsid w:val="005A4B45"/>
    <w:rPr>
      <w:color w:val="0563C1" w:themeColor="hyperlink"/>
      <w:u w:val="single"/>
    </w:rPr>
  </w:style>
  <w:style w:type="character" w:styleId="Mrltotthiperhivatkozs">
    <w:name w:val="FollowedHyperlink"/>
    <w:basedOn w:val="Bekezdsalapbettpusa"/>
    <w:uiPriority w:val="99"/>
    <w:semiHidden/>
    <w:unhideWhenUsed/>
    <w:rsid w:val="005A4B45"/>
    <w:rPr>
      <w:color w:val="954F72" w:themeColor="followedHyperlink"/>
      <w:u w:val="single"/>
    </w:rPr>
  </w:style>
  <w:style w:type="paragraph" w:styleId="NormlWeb">
    <w:name w:val="Normal (Web)"/>
    <w:basedOn w:val="Norml"/>
    <w:semiHidden/>
    <w:unhideWhenUsed/>
    <w:qFormat/>
    <w:rsid w:val="005A4B45"/>
    <w:pPr>
      <w:suppressAutoHyphens w:val="0"/>
      <w:spacing w:before="100" w:beforeAutospacing="1" w:after="100" w:afterAutospacing="1"/>
    </w:pPr>
    <w:rPr>
      <w:szCs w:val="24"/>
      <w:lang w:eastAsia="hu-HU"/>
    </w:rPr>
  </w:style>
  <w:style w:type="paragraph" w:styleId="Jegyzetszveg">
    <w:name w:val="annotation text"/>
    <w:basedOn w:val="Norml"/>
    <w:link w:val="JegyzetszvegChar"/>
    <w:uiPriority w:val="99"/>
    <w:semiHidden/>
    <w:unhideWhenUsed/>
    <w:qFormat/>
    <w:rsid w:val="005A4B45"/>
    <w:rPr>
      <w:sz w:val="20"/>
    </w:rPr>
  </w:style>
  <w:style w:type="character" w:customStyle="1" w:styleId="JegyzetszvegChar">
    <w:name w:val="Jegyzetszöveg Char"/>
    <w:basedOn w:val="Bekezdsalapbettpusa"/>
    <w:link w:val="Jegyzetszveg"/>
    <w:uiPriority w:val="99"/>
    <w:semiHidden/>
    <w:qFormat/>
    <w:rsid w:val="005A4B45"/>
    <w:rPr>
      <w:rFonts w:ascii="Times New Roman" w:eastAsia="Times New Roman" w:hAnsi="Times New Roman" w:cs="Times New Roman"/>
      <w:sz w:val="20"/>
      <w:szCs w:val="20"/>
      <w:lang w:eastAsia="zh-CN"/>
    </w:rPr>
  </w:style>
  <w:style w:type="paragraph" w:styleId="lfej">
    <w:name w:val="header"/>
    <w:basedOn w:val="Norml"/>
    <w:link w:val="lfejChar"/>
    <w:uiPriority w:val="99"/>
    <w:unhideWhenUsed/>
    <w:qFormat/>
    <w:rsid w:val="005A4B45"/>
    <w:pPr>
      <w:tabs>
        <w:tab w:val="center" w:pos="4536"/>
        <w:tab w:val="right" w:pos="9072"/>
      </w:tabs>
    </w:pPr>
    <w:rPr>
      <w:szCs w:val="24"/>
    </w:rPr>
  </w:style>
  <w:style w:type="character" w:customStyle="1" w:styleId="lfejChar">
    <w:name w:val="Élőfej Char"/>
    <w:basedOn w:val="Bekezdsalapbettpusa"/>
    <w:link w:val="lfej"/>
    <w:uiPriority w:val="99"/>
    <w:qFormat/>
    <w:rsid w:val="005A4B45"/>
    <w:rPr>
      <w:rFonts w:ascii="Times New Roman" w:eastAsia="Times New Roman" w:hAnsi="Times New Roman" w:cs="Times New Roman"/>
      <w:sz w:val="24"/>
      <w:szCs w:val="24"/>
      <w:lang w:eastAsia="zh-CN"/>
    </w:rPr>
  </w:style>
  <w:style w:type="paragraph" w:styleId="llb">
    <w:name w:val="footer"/>
    <w:basedOn w:val="Norml"/>
    <w:link w:val="llbChar"/>
    <w:uiPriority w:val="99"/>
    <w:unhideWhenUsed/>
    <w:qFormat/>
    <w:rsid w:val="005A4B45"/>
    <w:pPr>
      <w:tabs>
        <w:tab w:val="center" w:pos="4536"/>
        <w:tab w:val="right" w:pos="9072"/>
      </w:tabs>
    </w:pPr>
    <w:rPr>
      <w:szCs w:val="24"/>
    </w:rPr>
  </w:style>
  <w:style w:type="character" w:customStyle="1" w:styleId="llbChar">
    <w:name w:val="Élőláb Char"/>
    <w:basedOn w:val="Bekezdsalapbettpusa"/>
    <w:link w:val="llb"/>
    <w:uiPriority w:val="99"/>
    <w:qFormat/>
    <w:rsid w:val="005A4B45"/>
    <w:rPr>
      <w:rFonts w:ascii="Times New Roman" w:eastAsia="Times New Roman" w:hAnsi="Times New Roman" w:cs="Times New Roman"/>
      <w:sz w:val="24"/>
      <w:szCs w:val="24"/>
      <w:lang w:eastAsia="zh-CN"/>
    </w:rPr>
  </w:style>
  <w:style w:type="paragraph" w:styleId="Kpalrs">
    <w:name w:val="caption"/>
    <w:basedOn w:val="Norml"/>
    <w:semiHidden/>
    <w:unhideWhenUsed/>
    <w:qFormat/>
    <w:rsid w:val="005A4B45"/>
    <w:pPr>
      <w:suppressLineNumbers/>
      <w:spacing w:before="120" w:after="120"/>
    </w:pPr>
    <w:rPr>
      <w:rFonts w:cs="Arial Unicode MS"/>
      <w:i/>
      <w:iCs/>
      <w:szCs w:val="24"/>
    </w:rPr>
  </w:style>
  <w:style w:type="paragraph" w:styleId="Szvegtrzs">
    <w:name w:val="Body Text"/>
    <w:basedOn w:val="Norml"/>
    <w:link w:val="SzvegtrzsChar"/>
    <w:semiHidden/>
    <w:unhideWhenUsed/>
    <w:qFormat/>
    <w:rsid w:val="005A4B45"/>
    <w:pPr>
      <w:spacing w:after="140" w:line="276" w:lineRule="auto"/>
    </w:pPr>
    <w:rPr>
      <w:szCs w:val="24"/>
    </w:rPr>
  </w:style>
  <w:style w:type="character" w:customStyle="1" w:styleId="SzvegtrzsChar">
    <w:name w:val="Szövegtörzs Char"/>
    <w:basedOn w:val="Bekezdsalapbettpusa"/>
    <w:link w:val="Szvegtrzs"/>
    <w:semiHidden/>
    <w:qFormat/>
    <w:rsid w:val="005A4B45"/>
    <w:rPr>
      <w:rFonts w:ascii="Times New Roman" w:eastAsia="Times New Roman" w:hAnsi="Times New Roman" w:cs="Times New Roman"/>
      <w:sz w:val="24"/>
      <w:szCs w:val="24"/>
      <w:lang w:eastAsia="zh-CN"/>
    </w:rPr>
  </w:style>
  <w:style w:type="paragraph" w:styleId="Lista">
    <w:name w:val="List"/>
    <w:basedOn w:val="Szvegtrzs"/>
    <w:semiHidden/>
    <w:unhideWhenUsed/>
    <w:qFormat/>
    <w:rsid w:val="005A4B45"/>
    <w:rPr>
      <w:rFonts w:cs="Arial Unicode MS"/>
    </w:rPr>
  </w:style>
  <w:style w:type="paragraph" w:styleId="Cm">
    <w:name w:val="Title"/>
    <w:basedOn w:val="Norml"/>
    <w:link w:val="CmChar"/>
    <w:uiPriority w:val="10"/>
    <w:qFormat/>
    <w:rsid w:val="005A4B45"/>
    <w:pPr>
      <w:widowControl w:val="0"/>
      <w:spacing w:before="35"/>
      <w:ind w:left="2440" w:right="2442"/>
      <w:jc w:val="center"/>
    </w:pPr>
    <w:rPr>
      <w:rFonts w:ascii="Calibri" w:eastAsia="Calibri" w:hAnsi="Calibri" w:cs="Calibri"/>
      <w:b/>
      <w:bCs/>
      <w:sz w:val="32"/>
      <w:szCs w:val="32"/>
      <w:lang w:eastAsia="hu-HU" w:bidi="hu-HU"/>
    </w:rPr>
  </w:style>
  <w:style w:type="character" w:customStyle="1" w:styleId="CmChar">
    <w:name w:val="Cím Char"/>
    <w:basedOn w:val="Bekezdsalapbettpusa"/>
    <w:link w:val="Cm"/>
    <w:uiPriority w:val="10"/>
    <w:qFormat/>
    <w:rsid w:val="005A4B45"/>
    <w:rPr>
      <w:rFonts w:ascii="Calibri" w:eastAsia="Calibri" w:hAnsi="Calibri" w:cs="Calibri"/>
      <w:b/>
      <w:bCs/>
      <w:sz w:val="32"/>
      <w:szCs w:val="32"/>
      <w:lang w:eastAsia="hu-HU" w:bidi="hu-HU"/>
    </w:rPr>
  </w:style>
  <w:style w:type="paragraph" w:styleId="Buborkszveg">
    <w:name w:val="Balloon Text"/>
    <w:basedOn w:val="Norml"/>
    <w:link w:val="BuborkszvegChar"/>
    <w:uiPriority w:val="99"/>
    <w:semiHidden/>
    <w:unhideWhenUsed/>
    <w:qFormat/>
    <w:rsid w:val="005A4B45"/>
    <w:rPr>
      <w:rFonts w:ascii="Tahoma" w:hAnsi="Tahoma" w:cs="Tahoma"/>
      <w:sz w:val="16"/>
      <w:szCs w:val="16"/>
    </w:rPr>
  </w:style>
  <w:style w:type="character" w:customStyle="1" w:styleId="BuborkszvegChar">
    <w:name w:val="Buborékszöveg Char"/>
    <w:basedOn w:val="Bekezdsalapbettpusa"/>
    <w:link w:val="Buborkszveg"/>
    <w:uiPriority w:val="99"/>
    <w:semiHidden/>
    <w:qFormat/>
    <w:rsid w:val="005A4B45"/>
    <w:rPr>
      <w:rFonts w:ascii="Tahoma" w:eastAsia="Times New Roman" w:hAnsi="Tahoma" w:cs="Tahoma"/>
      <w:sz w:val="16"/>
      <w:szCs w:val="16"/>
      <w:lang w:eastAsia="zh-CN"/>
    </w:rPr>
  </w:style>
  <w:style w:type="paragraph" w:styleId="Nincstrkz">
    <w:name w:val="No Spacing"/>
    <w:qFormat/>
    <w:rsid w:val="005A4B45"/>
    <w:pPr>
      <w:suppressAutoHyphens/>
      <w:spacing w:after="0" w:line="240" w:lineRule="auto"/>
    </w:pPr>
    <w:rPr>
      <w:rFonts w:ascii="Arial Unicode MS" w:eastAsia="Arial Unicode MS" w:hAnsi="Arial Unicode MS" w:cs="Arial Unicode MS"/>
      <w:color w:val="000000"/>
      <w:sz w:val="24"/>
      <w:szCs w:val="24"/>
      <w:lang w:eastAsia="zh-CN"/>
    </w:rPr>
  </w:style>
  <w:style w:type="paragraph" w:styleId="Vltozat">
    <w:name w:val="Revision"/>
    <w:uiPriority w:val="99"/>
    <w:semiHidden/>
    <w:qFormat/>
    <w:rsid w:val="005A4B45"/>
    <w:pPr>
      <w:spacing w:after="0" w:line="240" w:lineRule="auto"/>
    </w:pPr>
    <w:rPr>
      <w:rFonts w:ascii="Times New Roman" w:eastAsia="Times New Roman" w:hAnsi="Times New Roman" w:cs="Times New Roman"/>
      <w:sz w:val="24"/>
      <w:szCs w:val="20"/>
      <w:lang w:eastAsia="zh-CN"/>
    </w:rPr>
  </w:style>
  <w:style w:type="paragraph" w:styleId="Listaszerbekezds">
    <w:name w:val="List Paragraph"/>
    <w:basedOn w:val="Norml"/>
    <w:uiPriority w:val="34"/>
    <w:qFormat/>
    <w:rsid w:val="005A4B45"/>
    <w:pPr>
      <w:ind w:left="720"/>
      <w:contextualSpacing/>
    </w:pPr>
  </w:style>
  <w:style w:type="paragraph" w:customStyle="1" w:styleId="Cmsor">
    <w:name w:val="Címsor"/>
    <w:basedOn w:val="Norml"/>
    <w:next w:val="Szvegtrzs"/>
    <w:qFormat/>
    <w:rsid w:val="005A4B45"/>
    <w:pPr>
      <w:keepNext/>
      <w:spacing w:before="240" w:after="120"/>
    </w:pPr>
    <w:rPr>
      <w:rFonts w:ascii="Liberation Sans" w:eastAsia="Microsoft YaHei" w:hAnsi="Liberation Sans" w:cs="Arial Unicode MS"/>
      <w:sz w:val="28"/>
      <w:szCs w:val="28"/>
    </w:rPr>
  </w:style>
  <w:style w:type="paragraph" w:customStyle="1" w:styleId="Trgymutat">
    <w:name w:val="Tárgymutató"/>
    <w:basedOn w:val="Norml"/>
    <w:qFormat/>
    <w:rsid w:val="005A4B45"/>
    <w:pPr>
      <w:suppressLineNumbers/>
    </w:pPr>
    <w:rPr>
      <w:rFonts w:cs="Arial Unicode MS"/>
      <w:szCs w:val="24"/>
    </w:rPr>
  </w:style>
  <w:style w:type="paragraph" w:customStyle="1" w:styleId="Cmsoruser">
    <w:name w:val="Címsor (user)"/>
    <w:basedOn w:val="Norml"/>
    <w:next w:val="Szvegtrzs"/>
    <w:qFormat/>
    <w:rsid w:val="005A4B45"/>
    <w:pPr>
      <w:keepNext/>
      <w:spacing w:before="240" w:after="120"/>
    </w:pPr>
    <w:rPr>
      <w:rFonts w:ascii="Liberation Sans" w:eastAsia="Microsoft YaHei" w:hAnsi="Liberation Sans" w:cs="Arial Unicode MS"/>
      <w:sz w:val="28"/>
      <w:szCs w:val="28"/>
    </w:rPr>
  </w:style>
  <w:style w:type="paragraph" w:customStyle="1" w:styleId="Trgymutatuser">
    <w:name w:val="Tárgymutató (user)"/>
    <w:basedOn w:val="Norml"/>
    <w:qFormat/>
    <w:rsid w:val="005A4B45"/>
    <w:pPr>
      <w:suppressLineNumbers/>
    </w:pPr>
    <w:rPr>
      <w:rFonts w:cs="Arial Unicode MS"/>
    </w:rPr>
  </w:style>
  <w:style w:type="paragraph" w:customStyle="1" w:styleId="Default">
    <w:name w:val="Default"/>
    <w:qFormat/>
    <w:rsid w:val="005A4B45"/>
    <w:pPr>
      <w:suppressAutoHyphens/>
      <w:spacing w:after="0" w:line="240" w:lineRule="auto"/>
    </w:pPr>
    <w:rPr>
      <w:rFonts w:ascii="Tahoma" w:eastAsia="Calibri" w:hAnsi="Tahoma" w:cs="Tahoma"/>
      <w:color w:val="000000"/>
      <w:sz w:val="24"/>
      <w:szCs w:val="24"/>
      <w:lang w:eastAsia="zh-CN"/>
    </w:rPr>
  </w:style>
  <w:style w:type="paragraph" w:customStyle="1" w:styleId="Kpalrs1">
    <w:name w:val="Képaláírás1"/>
    <w:basedOn w:val="Norml"/>
    <w:qFormat/>
    <w:rsid w:val="005A4B45"/>
    <w:pPr>
      <w:suppressLineNumbers/>
      <w:spacing w:before="120" w:after="120"/>
    </w:pPr>
    <w:rPr>
      <w:rFonts w:cs="Arial Unicode MS"/>
      <w:i/>
      <w:iCs/>
      <w:szCs w:val="24"/>
    </w:rPr>
  </w:style>
  <w:style w:type="paragraph" w:customStyle="1" w:styleId="Szvegtrzs1">
    <w:name w:val="Szövegtörzs1"/>
    <w:basedOn w:val="Norml"/>
    <w:qFormat/>
    <w:rsid w:val="005A4B45"/>
    <w:pPr>
      <w:shd w:val="clear" w:color="auto" w:fill="FFFFFF"/>
      <w:spacing w:line="528" w:lineRule="exact"/>
    </w:pPr>
    <w:rPr>
      <w:szCs w:val="24"/>
      <w:lang w:eastAsia="hu-HU"/>
    </w:rPr>
  </w:style>
  <w:style w:type="paragraph" w:customStyle="1" w:styleId="Szvegtrzsbehzssal21">
    <w:name w:val="Szövegtörzs behúzással 21"/>
    <w:basedOn w:val="Norml"/>
    <w:qFormat/>
    <w:rsid w:val="005A4B45"/>
    <w:pPr>
      <w:ind w:left="1416" w:firstLine="708"/>
      <w:jc w:val="both"/>
    </w:pPr>
    <w:rPr>
      <w:sz w:val="20"/>
    </w:rPr>
  </w:style>
  <w:style w:type="paragraph" w:customStyle="1" w:styleId="Tblzattartalom">
    <w:name w:val="Táblázattartalom"/>
    <w:basedOn w:val="Norml"/>
    <w:qFormat/>
    <w:rsid w:val="005A4B45"/>
    <w:pPr>
      <w:widowControl w:val="0"/>
      <w:suppressLineNumbers/>
    </w:pPr>
    <w:rPr>
      <w:szCs w:val="24"/>
    </w:rPr>
  </w:style>
  <w:style w:type="paragraph" w:customStyle="1" w:styleId="Tblzatfejlc">
    <w:name w:val="Táblázatfejléc"/>
    <w:basedOn w:val="Tblzattartalom"/>
    <w:qFormat/>
    <w:rsid w:val="005A4B45"/>
    <w:pPr>
      <w:jc w:val="center"/>
    </w:pPr>
    <w:rPr>
      <w:b/>
      <w:bCs/>
    </w:rPr>
  </w:style>
  <w:style w:type="paragraph" w:customStyle="1" w:styleId="lfejsllbuser">
    <w:name w:val="Élőfej és élőláb (user)"/>
    <w:basedOn w:val="Norml"/>
    <w:qFormat/>
    <w:rsid w:val="005A4B45"/>
  </w:style>
  <w:style w:type="paragraph" w:customStyle="1" w:styleId="lfejsllb">
    <w:name w:val="Élőfej és élőláb"/>
    <w:basedOn w:val="Norml"/>
    <w:qFormat/>
    <w:rsid w:val="005A4B45"/>
  </w:style>
  <w:style w:type="paragraph" w:customStyle="1" w:styleId="Tblzattartalomuser">
    <w:name w:val="Táblázattartalom (user)"/>
    <w:basedOn w:val="Norml"/>
    <w:qFormat/>
    <w:rsid w:val="005A4B45"/>
    <w:pPr>
      <w:widowControl w:val="0"/>
      <w:suppressLineNumbers/>
    </w:pPr>
  </w:style>
  <w:style w:type="paragraph" w:customStyle="1" w:styleId="Tblzatfejlcuser">
    <w:name w:val="Táblázatfejléc (user)"/>
    <w:basedOn w:val="Tblzattartalomuser"/>
    <w:qFormat/>
    <w:rsid w:val="005A4B45"/>
    <w:pPr>
      <w:jc w:val="center"/>
    </w:pPr>
    <w:rPr>
      <w:b/>
      <w:bCs/>
    </w:rPr>
  </w:style>
  <w:style w:type="paragraph" w:customStyle="1" w:styleId="TableParagraph">
    <w:name w:val="Table Paragraph"/>
    <w:basedOn w:val="Norml"/>
    <w:uiPriority w:val="1"/>
    <w:qFormat/>
    <w:rsid w:val="005A4B45"/>
    <w:pPr>
      <w:widowControl w:val="0"/>
      <w:spacing w:before="1"/>
      <w:ind w:left="107"/>
    </w:pPr>
    <w:rPr>
      <w:rFonts w:asciiTheme="minorHAnsi" w:eastAsiaTheme="minorHAnsi" w:hAnsiTheme="minorHAnsi" w:cs="Calibri"/>
      <w:sz w:val="22"/>
      <w:szCs w:val="22"/>
      <w:lang w:eastAsia="hu-HU" w:bidi="hu-HU"/>
    </w:rPr>
  </w:style>
  <w:style w:type="character" w:styleId="Jegyzethivatkozs">
    <w:name w:val="annotation reference"/>
    <w:basedOn w:val="Bekezdsalapbettpusa"/>
    <w:uiPriority w:val="99"/>
    <w:semiHidden/>
    <w:unhideWhenUsed/>
    <w:qFormat/>
    <w:rsid w:val="005A4B45"/>
    <w:rPr>
      <w:sz w:val="16"/>
      <w:szCs w:val="16"/>
    </w:rPr>
  </w:style>
  <w:style w:type="character" w:customStyle="1" w:styleId="WW8Num1z3">
    <w:name w:val="WW8Num1z3"/>
    <w:qFormat/>
    <w:rsid w:val="005A4B45"/>
  </w:style>
  <w:style w:type="character" w:customStyle="1" w:styleId="Hiperhivatkozs1">
    <w:name w:val="Hiperhivatkozás1"/>
    <w:qFormat/>
    <w:rsid w:val="005A4B45"/>
    <w:rPr>
      <w:color w:val="000080"/>
      <w:u w:val="single"/>
    </w:rPr>
  </w:style>
  <w:style w:type="character" w:customStyle="1" w:styleId="WW8Num1z0">
    <w:name w:val="WW8Num1z0"/>
    <w:qFormat/>
    <w:rsid w:val="005A4B45"/>
    <w:rPr>
      <w:color w:val="000000"/>
    </w:rPr>
  </w:style>
  <w:style w:type="character" w:customStyle="1" w:styleId="WW8Num1z1">
    <w:name w:val="WW8Num1z1"/>
    <w:qFormat/>
    <w:rsid w:val="005A4B45"/>
  </w:style>
  <w:style w:type="character" w:customStyle="1" w:styleId="WW8Num1z2">
    <w:name w:val="WW8Num1z2"/>
    <w:qFormat/>
    <w:rsid w:val="005A4B45"/>
  </w:style>
  <w:style w:type="character" w:customStyle="1" w:styleId="WW8Num1z4">
    <w:name w:val="WW8Num1z4"/>
    <w:qFormat/>
    <w:rsid w:val="005A4B45"/>
  </w:style>
  <w:style w:type="character" w:customStyle="1" w:styleId="WW8Num1z5">
    <w:name w:val="WW8Num1z5"/>
    <w:qFormat/>
    <w:rsid w:val="005A4B45"/>
  </w:style>
  <w:style w:type="character" w:customStyle="1" w:styleId="WW8Num1z6">
    <w:name w:val="WW8Num1z6"/>
    <w:qFormat/>
    <w:rsid w:val="005A4B45"/>
  </w:style>
  <w:style w:type="character" w:customStyle="1" w:styleId="WW8Num1z7">
    <w:name w:val="WW8Num1z7"/>
    <w:qFormat/>
    <w:rsid w:val="005A4B45"/>
  </w:style>
  <w:style w:type="character" w:customStyle="1" w:styleId="WW8Num1z8">
    <w:name w:val="WW8Num1z8"/>
    <w:qFormat/>
    <w:rsid w:val="005A4B45"/>
  </w:style>
  <w:style w:type="character" w:customStyle="1" w:styleId="WW8Num2z0">
    <w:name w:val="WW8Num2z0"/>
    <w:qFormat/>
    <w:rsid w:val="005A4B45"/>
    <w:rPr>
      <w:rFonts w:ascii="Symbol" w:hAnsi="Symbol" w:cs="Symbol" w:hint="default"/>
    </w:rPr>
  </w:style>
  <w:style w:type="character" w:customStyle="1" w:styleId="WW8Num3z0">
    <w:name w:val="WW8Num3z0"/>
    <w:qFormat/>
    <w:rsid w:val="005A4B45"/>
    <w:rPr>
      <w:b/>
      <w:bCs/>
    </w:rPr>
  </w:style>
  <w:style w:type="character" w:customStyle="1" w:styleId="WW8Num3z1">
    <w:name w:val="WW8Num3z1"/>
    <w:qFormat/>
    <w:rsid w:val="005A4B45"/>
  </w:style>
  <w:style w:type="character" w:customStyle="1" w:styleId="WW8Num4z0">
    <w:name w:val="WW8Num4z0"/>
    <w:qFormat/>
    <w:rsid w:val="005A4B45"/>
    <w:rPr>
      <w:rFonts w:ascii="Times New Roman" w:hAnsi="Times New Roman" w:cs="Times New Roman" w:hint="default"/>
    </w:rPr>
  </w:style>
  <w:style w:type="character" w:customStyle="1" w:styleId="WW8Num5z0">
    <w:name w:val="WW8Num5z0"/>
    <w:qFormat/>
    <w:rsid w:val="005A4B45"/>
    <w:rPr>
      <w:rFonts w:ascii="Symbol" w:hAnsi="Symbol" w:cs="Symbol" w:hint="default"/>
    </w:rPr>
  </w:style>
  <w:style w:type="character" w:customStyle="1" w:styleId="WW8Num5z1">
    <w:name w:val="WW8Num5z1"/>
    <w:qFormat/>
    <w:rsid w:val="005A4B45"/>
    <w:rPr>
      <w:rFonts w:ascii="Times New Roman" w:eastAsia="Times New Roman" w:hAnsi="Times New Roman" w:cs="Times New Roman" w:hint="default"/>
      <w:color w:val="000000"/>
    </w:rPr>
  </w:style>
  <w:style w:type="character" w:customStyle="1" w:styleId="WW8Num5z2">
    <w:name w:val="WW8Num5z2"/>
    <w:qFormat/>
    <w:rsid w:val="005A4B45"/>
    <w:rPr>
      <w:rFonts w:ascii="Wingdings" w:hAnsi="Wingdings" w:cs="Wingdings" w:hint="default"/>
    </w:rPr>
  </w:style>
  <w:style w:type="character" w:customStyle="1" w:styleId="WW8Num5z4">
    <w:name w:val="WW8Num5z4"/>
    <w:qFormat/>
    <w:rsid w:val="005A4B45"/>
    <w:rPr>
      <w:rFonts w:ascii="Courier New" w:hAnsi="Courier New" w:cs="Courier New" w:hint="default"/>
    </w:rPr>
  </w:style>
  <w:style w:type="character" w:customStyle="1" w:styleId="WW8Num6z0">
    <w:name w:val="WW8Num6z0"/>
    <w:qFormat/>
    <w:rsid w:val="005A4B45"/>
    <w:rPr>
      <w:rFonts w:ascii="Times New Roman" w:hAnsi="Times New Roman" w:cs="Times New Roman" w:hint="default"/>
    </w:rPr>
  </w:style>
  <w:style w:type="character" w:customStyle="1" w:styleId="WW8Num6z1">
    <w:name w:val="WW8Num6z1"/>
    <w:qFormat/>
    <w:rsid w:val="005A4B45"/>
  </w:style>
  <w:style w:type="character" w:customStyle="1" w:styleId="WW8Num6z2">
    <w:name w:val="WW8Num6z2"/>
    <w:qFormat/>
    <w:rsid w:val="005A4B45"/>
  </w:style>
  <w:style w:type="character" w:customStyle="1" w:styleId="WW8Num6z3">
    <w:name w:val="WW8Num6z3"/>
    <w:qFormat/>
    <w:rsid w:val="005A4B45"/>
  </w:style>
  <w:style w:type="character" w:customStyle="1" w:styleId="WW8Num6z4">
    <w:name w:val="WW8Num6z4"/>
    <w:qFormat/>
    <w:rsid w:val="005A4B45"/>
  </w:style>
  <w:style w:type="character" w:customStyle="1" w:styleId="WW8Num6z5">
    <w:name w:val="WW8Num6z5"/>
    <w:qFormat/>
    <w:rsid w:val="005A4B45"/>
  </w:style>
  <w:style w:type="character" w:customStyle="1" w:styleId="WW8Num6z6">
    <w:name w:val="WW8Num6z6"/>
    <w:qFormat/>
    <w:rsid w:val="005A4B45"/>
  </w:style>
  <w:style w:type="character" w:customStyle="1" w:styleId="WW8Num6z7">
    <w:name w:val="WW8Num6z7"/>
    <w:qFormat/>
    <w:rsid w:val="005A4B45"/>
  </w:style>
  <w:style w:type="character" w:customStyle="1" w:styleId="WW8Num6z8">
    <w:name w:val="WW8Num6z8"/>
    <w:qFormat/>
    <w:rsid w:val="005A4B45"/>
  </w:style>
  <w:style w:type="character" w:customStyle="1" w:styleId="WW8Num7z0">
    <w:name w:val="WW8Num7z0"/>
    <w:qFormat/>
    <w:rsid w:val="005A4B45"/>
    <w:rPr>
      <w:rFonts w:ascii="Times New Roman" w:hAnsi="Times New Roman" w:cs="Times New Roman" w:hint="default"/>
    </w:rPr>
  </w:style>
  <w:style w:type="character" w:customStyle="1" w:styleId="WW8Num7z1">
    <w:name w:val="WW8Num7z1"/>
    <w:qFormat/>
    <w:rsid w:val="005A4B45"/>
  </w:style>
  <w:style w:type="character" w:customStyle="1" w:styleId="WW8Num7z2">
    <w:name w:val="WW8Num7z2"/>
    <w:qFormat/>
    <w:rsid w:val="005A4B45"/>
  </w:style>
  <w:style w:type="character" w:customStyle="1" w:styleId="WW8Num7z3">
    <w:name w:val="WW8Num7z3"/>
    <w:qFormat/>
    <w:rsid w:val="005A4B45"/>
  </w:style>
  <w:style w:type="character" w:customStyle="1" w:styleId="WW8Num7z4">
    <w:name w:val="WW8Num7z4"/>
    <w:qFormat/>
    <w:rsid w:val="005A4B45"/>
  </w:style>
  <w:style w:type="character" w:customStyle="1" w:styleId="WW8Num7z5">
    <w:name w:val="WW8Num7z5"/>
    <w:qFormat/>
    <w:rsid w:val="005A4B45"/>
  </w:style>
  <w:style w:type="character" w:customStyle="1" w:styleId="WW8Num7z6">
    <w:name w:val="WW8Num7z6"/>
    <w:qFormat/>
    <w:rsid w:val="005A4B45"/>
  </w:style>
  <w:style w:type="character" w:customStyle="1" w:styleId="WW8Num7z7">
    <w:name w:val="WW8Num7z7"/>
    <w:qFormat/>
    <w:rsid w:val="005A4B45"/>
  </w:style>
  <w:style w:type="character" w:customStyle="1" w:styleId="WW8Num7z8">
    <w:name w:val="WW8Num7z8"/>
    <w:qFormat/>
    <w:rsid w:val="005A4B45"/>
  </w:style>
  <w:style w:type="character" w:customStyle="1" w:styleId="WW8Num8z0">
    <w:name w:val="WW8Num8z0"/>
    <w:qFormat/>
    <w:rsid w:val="005A4B45"/>
    <w:rPr>
      <w:rFonts w:ascii="Times New Roman" w:eastAsia="Times New Roman" w:hAnsi="Times New Roman" w:cs="Times New Roman" w:hint="default"/>
    </w:rPr>
  </w:style>
  <w:style w:type="character" w:customStyle="1" w:styleId="WW8Num8z1">
    <w:name w:val="WW8Num8z1"/>
    <w:qFormat/>
    <w:rsid w:val="005A4B45"/>
    <w:rPr>
      <w:rFonts w:ascii="Courier New" w:hAnsi="Courier New" w:cs="Courier New" w:hint="default"/>
    </w:rPr>
  </w:style>
  <w:style w:type="character" w:customStyle="1" w:styleId="WW8Num8z2">
    <w:name w:val="WW8Num8z2"/>
    <w:qFormat/>
    <w:rsid w:val="005A4B45"/>
    <w:rPr>
      <w:rFonts w:ascii="Wingdings" w:hAnsi="Wingdings" w:cs="Wingdings" w:hint="default"/>
    </w:rPr>
  </w:style>
  <w:style w:type="character" w:customStyle="1" w:styleId="WW8Num8z3">
    <w:name w:val="WW8Num8z3"/>
    <w:qFormat/>
    <w:rsid w:val="005A4B45"/>
    <w:rPr>
      <w:rFonts w:ascii="Symbol" w:hAnsi="Symbol" w:cs="Symbol" w:hint="default"/>
    </w:rPr>
  </w:style>
  <w:style w:type="character" w:customStyle="1" w:styleId="WW8Num9z0">
    <w:name w:val="WW8Num9z0"/>
    <w:qFormat/>
    <w:rsid w:val="005A4B45"/>
    <w:rPr>
      <w:rFonts w:ascii="Calibri" w:eastAsia="Calibri" w:hAnsi="Calibri" w:cs="Times New Roman" w:hint="default"/>
    </w:rPr>
  </w:style>
  <w:style w:type="character" w:customStyle="1" w:styleId="WW8Num9z1">
    <w:name w:val="WW8Num9z1"/>
    <w:qFormat/>
    <w:rsid w:val="005A4B45"/>
    <w:rPr>
      <w:rFonts w:ascii="Courier New" w:hAnsi="Courier New" w:cs="Courier New" w:hint="default"/>
    </w:rPr>
  </w:style>
  <w:style w:type="character" w:customStyle="1" w:styleId="WW8Num9z2">
    <w:name w:val="WW8Num9z2"/>
    <w:qFormat/>
    <w:rsid w:val="005A4B45"/>
    <w:rPr>
      <w:rFonts w:ascii="Wingdings" w:hAnsi="Wingdings" w:cs="Wingdings" w:hint="default"/>
    </w:rPr>
  </w:style>
  <w:style w:type="character" w:customStyle="1" w:styleId="WW8Num9z3">
    <w:name w:val="WW8Num9z3"/>
    <w:qFormat/>
    <w:rsid w:val="005A4B45"/>
    <w:rPr>
      <w:rFonts w:ascii="Symbol" w:hAnsi="Symbol" w:cs="Symbol" w:hint="default"/>
    </w:rPr>
  </w:style>
  <w:style w:type="character" w:customStyle="1" w:styleId="WW8Num10z0">
    <w:name w:val="WW8Num10z0"/>
    <w:qFormat/>
    <w:rsid w:val="005A4B45"/>
  </w:style>
  <w:style w:type="character" w:customStyle="1" w:styleId="WW8Num10z1">
    <w:name w:val="WW8Num10z1"/>
    <w:qFormat/>
    <w:rsid w:val="005A4B45"/>
  </w:style>
  <w:style w:type="character" w:customStyle="1" w:styleId="WW8Num10z2">
    <w:name w:val="WW8Num10z2"/>
    <w:qFormat/>
    <w:rsid w:val="005A4B45"/>
  </w:style>
  <w:style w:type="character" w:customStyle="1" w:styleId="WW8Num10z3">
    <w:name w:val="WW8Num10z3"/>
    <w:qFormat/>
    <w:rsid w:val="005A4B45"/>
  </w:style>
  <w:style w:type="character" w:customStyle="1" w:styleId="WW8Num10z4">
    <w:name w:val="WW8Num10z4"/>
    <w:qFormat/>
    <w:rsid w:val="005A4B45"/>
  </w:style>
  <w:style w:type="character" w:customStyle="1" w:styleId="WW8Num10z5">
    <w:name w:val="WW8Num10z5"/>
    <w:qFormat/>
    <w:rsid w:val="005A4B45"/>
  </w:style>
  <w:style w:type="character" w:customStyle="1" w:styleId="WW8Num10z6">
    <w:name w:val="WW8Num10z6"/>
    <w:qFormat/>
    <w:rsid w:val="005A4B45"/>
  </w:style>
  <w:style w:type="character" w:customStyle="1" w:styleId="WW8Num10z7">
    <w:name w:val="WW8Num10z7"/>
    <w:qFormat/>
    <w:rsid w:val="005A4B45"/>
  </w:style>
  <w:style w:type="character" w:customStyle="1" w:styleId="WW8Num10z8">
    <w:name w:val="WW8Num10z8"/>
    <w:qFormat/>
    <w:rsid w:val="005A4B45"/>
  </w:style>
  <w:style w:type="character" w:customStyle="1" w:styleId="WW8Num11z0">
    <w:name w:val="WW8Num11z0"/>
    <w:qFormat/>
    <w:rsid w:val="005A4B45"/>
  </w:style>
  <w:style w:type="character" w:customStyle="1" w:styleId="WW8Num11z1">
    <w:name w:val="WW8Num11z1"/>
    <w:qFormat/>
    <w:rsid w:val="005A4B45"/>
  </w:style>
  <w:style w:type="character" w:customStyle="1" w:styleId="WW8Num11z2">
    <w:name w:val="WW8Num11z2"/>
    <w:qFormat/>
    <w:rsid w:val="005A4B45"/>
  </w:style>
  <w:style w:type="character" w:customStyle="1" w:styleId="WW8Num11z3">
    <w:name w:val="WW8Num11z3"/>
    <w:qFormat/>
    <w:rsid w:val="005A4B45"/>
  </w:style>
  <w:style w:type="character" w:customStyle="1" w:styleId="WW8Num11z4">
    <w:name w:val="WW8Num11z4"/>
    <w:qFormat/>
    <w:rsid w:val="005A4B45"/>
  </w:style>
  <w:style w:type="character" w:customStyle="1" w:styleId="WW8Num11z5">
    <w:name w:val="WW8Num11z5"/>
    <w:qFormat/>
    <w:rsid w:val="005A4B45"/>
  </w:style>
  <w:style w:type="character" w:customStyle="1" w:styleId="WW8Num11z6">
    <w:name w:val="WW8Num11z6"/>
    <w:qFormat/>
    <w:rsid w:val="005A4B45"/>
  </w:style>
  <w:style w:type="character" w:customStyle="1" w:styleId="WW8Num11z7">
    <w:name w:val="WW8Num11z7"/>
    <w:qFormat/>
    <w:rsid w:val="005A4B45"/>
  </w:style>
  <w:style w:type="character" w:customStyle="1" w:styleId="WW8Num11z8">
    <w:name w:val="WW8Num11z8"/>
    <w:qFormat/>
    <w:rsid w:val="005A4B45"/>
  </w:style>
  <w:style w:type="character" w:customStyle="1" w:styleId="Bekezdsalapbettpusa2">
    <w:name w:val="Bekezdés alapbetűtípusa2"/>
    <w:qFormat/>
    <w:rsid w:val="005A4B45"/>
  </w:style>
  <w:style w:type="character" w:customStyle="1" w:styleId="WW8Num2z1">
    <w:name w:val="WW8Num2z1"/>
    <w:qFormat/>
    <w:rsid w:val="005A4B45"/>
  </w:style>
  <w:style w:type="character" w:customStyle="1" w:styleId="WW8Num2z2">
    <w:name w:val="WW8Num2z2"/>
    <w:qFormat/>
    <w:rsid w:val="005A4B45"/>
  </w:style>
  <w:style w:type="character" w:customStyle="1" w:styleId="WW8Num2z3">
    <w:name w:val="WW8Num2z3"/>
    <w:qFormat/>
    <w:rsid w:val="005A4B45"/>
  </w:style>
  <w:style w:type="character" w:customStyle="1" w:styleId="WW8Num2z4">
    <w:name w:val="WW8Num2z4"/>
    <w:qFormat/>
    <w:rsid w:val="005A4B45"/>
  </w:style>
  <w:style w:type="character" w:customStyle="1" w:styleId="WW8Num2z5">
    <w:name w:val="WW8Num2z5"/>
    <w:qFormat/>
    <w:rsid w:val="005A4B45"/>
  </w:style>
  <w:style w:type="character" w:customStyle="1" w:styleId="WW8Num2z6">
    <w:name w:val="WW8Num2z6"/>
    <w:qFormat/>
    <w:rsid w:val="005A4B45"/>
  </w:style>
  <w:style w:type="character" w:customStyle="1" w:styleId="WW8Num2z7">
    <w:name w:val="WW8Num2z7"/>
    <w:qFormat/>
    <w:rsid w:val="005A4B45"/>
  </w:style>
  <w:style w:type="character" w:customStyle="1" w:styleId="WW8Num2z8">
    <w:name w:val="WW8Num2z8"/>
    <w:qFormat/>
    <w:rsid w:val="005A4B45"/>
  </w:style>
  <w:style w:type="character" w:customStyle="1" w:styleId="WW8Num4z1">
    <w:name w:val="WW8Num4z1"/>
    <w:qFormat/>
    <w:rsid w:val="005A4B45"/>
  </w:style>
  <w:style w:type="character" w:customStyle="1" w:styleId="WW8Num8z4">
    <w:name w:val="WW8Num8z4"/>
    <w:qFormat/>
    <w:rsid w:val="005A4B45"/>
  </w:style>
  <w:style w:type="character" w:customStyle="1" w:styleId="WW8Num8z5">
    <w:name w:val="WW8Num8z5"/>
    <w:qFormat/>
    <w:rsid w:val="005A4B45"/>
  </w:style>
  <w:style w:type="character" w:customStyle="1" w:styleId="WW8Num8z6">
    <w:name w:val="WW8Num8z6"/>
    <w:qFormat/>
    <w:rsid w:val="005A4B45"/>
  </w:style>
  <w:style w:type="character" w:customStyle="1" w:styleId="WW8Num8z7">
    <w:name w:val="WW8Num8z7"/>
    <w:qFormat/>
    <w:rsid w:val="005A4B45"/>
  </w:style>
  <w:style w:type="character" w:customStyle="1" w:styleId="WW8Num8z8">
    <w:name w:val="WW8Num8z8"/>
    <w:qFormat/>
    <w:rsid w:val="005A4B45"/>
  </w:style>
  <w:style w:type="character" w:customStyle="1" w:styleId="WW8Num3z2">
    <w:name w:val="WW8Num3z2"/>
    <w:qFormat/>
    <w:rsid w:val="005A4B45"/>
    <w:rPr>
      <w:rFonts w:ascii="Wingdings" w:hAnsi="Wingdings" w:cs="Wingdings" w:hint="default"/>
    </w:rPr>
  </w:style>
  <w:style w:type="character" w:customStyle="1" w:styleId="WW8Num3z4">
    <w:name w:val="WW8Num3z4"/>
    <w:qFormat/>
    <w:rsid w:val="005A4B45"/>
    <w:rPr>
      <w:rFonts w:ascii="Courier New" w:hAnsi="Courier New" w:cs="Courier New" w:hint="default"/>
    </w:rPr>
  </w:style>
  <w:style w:type="character" w:customStyle="1" w:styleId="WW8Num4z2">
    <w:name w:val="WW8Num4z2"/>
    <w:qFormat/>
    <w:rsid w:val="005A4B45"/>
    <w:rPr>
      <w:rFonts w:ascii="Wingdings" w:hAnsi="Wingdings" w:cs="Wingdings" w:hint="default"/>
    </w:rPr>
  </w:style>
  <w:style w:type="character" w:customStyle="1" w:styleId="WW8Num5z3">
    <w:name w:val="WW8Num5z3"/>
    <w:qFormat/>
    <w:rsid w:val="005A4B45"/>
    <w:rPr>
      <w:rFonts w:ascii="Symbol" w:hAnsi="Symbol" w:cs="Symbol" w:hint="default"/>
    </w:rPr>
  </w:style>
  <w:style w:type="character" w:customStyle="1" w:styleId="WW8Num12z0">
    <w:name w:val="WW8Num12z0"/>
    <w:qFormat/>
    <w:rsid w:val="005A4B45"/>
    <w:rPr>
      <w:rFonts w:ascii="Times New Roman" w:hAnsi="Times New Roman" w:cs="Times New Roman" w:hint="default"/>
      <w:color w:val="000000"/>
    </w:rPr>
  </w:style>
  <w:style w:type="character" w:customStyle="1" w:styleId="WW8Num12z1">
    <w:name w:val="WW8Num12z1"/>
    <w:qFormat/>
    <w:rsid w:val="005A4B45"/>
    <w:rPr>
      <w:rFonts w:ascii="Courier New" w:hAnsi="Courier New" w:cs="Courier New" w:hint="default"/>
    </w:rPr>
  </w:style>
  <w:style w:type="character" w:customStyle="1" w:styleId="WW8Num12z2">
    <w:name w:val="WW8Num12z2"/>
    <w:qFormat/>
    <w:rsid w:val="005A4B45"/>
    <w:rPr>
      <w:rFonts w:ascii="Wingdings" w:hAnsi="Wingdings" w:cs="Wingdings" w:hint="default"/>
    </w:rPr>
  </w:style>
  <w:style w:type="character" w:customStyle="1" w:styleId="WW8Num12z3">
    <w:name w:val="WW8Num12z3"/>
    <w:qFormat/>
    <w:rsid w:val="005A4B45"/>
    <w:rPr>
      <w:rFonts w:ascii="Symbol" w:hAnsi="Symbol" w:cs="Symbol" w:hint="default"/>
    </w:rPr>
  </w:style>
  <w:style w:type="character" w:customStyle="1" w:styleId="WW8Num13z0">
    <w:name w:val="WW8Num13z0"/>
    <w:qFormat/>
    <w:rsid w:val="005A4B45"/>
    <w:rPr>
      <w:rFonts w:ascii="Symbol" w:hAnsi="Symbol" w:cs="Symbol" w:hint="default"/>
    </w:rPr>
  </w:style>
  <w:style w:type="character" w:customStyle="1" w:styleId="WW8Num13z1">
    <w:name w:val="WW8Num13z1"/>
    <w:qFormat/>
    <w:rsid w:val="005A4B45"/>
    <w:rPr>
      <w:rFonts w:ascii="Times New Roman" w:eastAsia="Times New Roman" w:hAnsi="Times New Roman" w:cs="Times New Roman" w:hint="default"/>
      <w:color w:val="000000"/>
    </w:rPr>
  </w:style>
  <w:style w:type="character" w:customStyle="1" w:styleId="WW8Num13z2">
    <w:name w:val="WW8Num13z2"/>
    <w:qFormat/>
    <w:rsid w:val="005A4B45"/>
    <w:rPr>
      <w:rFonts w:ascii="Wingdings" w:hAnsi="Wingdings" w:cs="Wingdings" w:hint="default"/>
    </w:rPr>
  </w:style>
  <w:style w:type="character" w:customStyle="1" w:styleId="WW8Num13z4">
    <w:name w:val="WW8Num13z4"/>
    <w:qFormat/>
    <w:rsid w:val="005A4B45"/>
    <w:rPr>
      <w:rFonts w:ascii="Courier New" w:hAnsi="Courier New" w:cs="Courier New" w:hint="default"/>
    </w:rPr>
  </w:style>
  <w:style w:type="character" w:customStyle="1" w:styleId="WW8Num14z0">
    <w:name w:val="WW8Num14z0"/>
    <w:qFormat/>
    <w:rsid w:val="005A4B45"/>
    <w:rPr>
      <w:rFonts w:ascii="Symbol" w:hAnsi="Symbol" w:cs="Symbol" w:hint="default"/>
    </w:rPr>
  </w:style>
  <w:style w:type="character" w:customStyle="1" w:styleId="WW8Num14z1">
    <w:name w:val="WW8Num14z1"/>
    <w:qFormat/>
    <w:rsid w:val="005A4B45"/>
    <w:rPr>
      <w:rFonts w:ascii="Courier New" w:hAnsi="Courier New" w:cs="Courier New" w:hint="default"/>
    </w:rPr>
  </w:style>
  <w:style w:type="character" w:customStyle="1" w:styleId="WW8Num14z2">
    <w:name w:val="WW8Num14z2"/>
    <w:qFormat/>
    <w:rsid w:val="005A4B45"/>
    <w:rPr>
      <w:rFonts w:ascii="Wingdings" w:hAnsi="Wingdings" w:cs="Wingdings" w:hint="default"/>
    </w:rPr>
  </w:style>
  <w:style w:type="character" w:customStyle="1" w:styleId="WW8Num15z0">
    <w:name w:val="WW8Num15z0"/>
    <w:qFormat/>
    <w:rsid w:val="005A4B45"/>
    <w:rPr>
      <w:rFonts w:ascii="Symbol" w:hAnsi="Symbol" w:cs="Symbol" w:hint="default"/>
    </w:rPr>
  </w:style>
  <w:style w:type="character" w:customStyle="1" w:styleId="WW8Num15z1">
    <w:name w:val="WW8Num15z1"/>
    <w:qFormat/>
    <w:rsid w:val="005A4B45"/>
    <w:rPr>
      <w:rFonts w:ascii="Arial Narrow" w:eastAsia="Calibri" w:hAnsi="Arial Narrow" w:cs="Calibri" w:hint="default"/>
    </w:rPr>
  </w:style>
  <w:style w:type="character" w:customStyle="1" w:styleId="WW8Num15z2">
    <w:name w:val="WW8Num15z2"/>
    <w:qFormat/>
    <w:rsid w:val="005A4B45"/>
    <w:rPr>
      <w:rFonts w:ascii="Wingdings" w:hAnsi="Wingdings" w:cs="Wingdings" w:hint="default"/>
    </w:rPr>
  </w:style>
  <w:style w:type="character" w:customStyle="1" w:styleId="WW8Num15z4">
    <w:name w:val="WW8Num15z4"/>
    <w:qFormat/>
    <w:rsid w:val="005A4B45"/>
    <w:rPr>
      <w:rFonts w:ascii="Courier New" w:hAnsi="Courier New" w:cs="Courier New" w:hint="default"/>
    </w:rPr>
  </w:style>
  <w:style w:type="character" w:customStyle="1" w:styleId="WW8Num16z0">
    <w:name w:val="WW8Num16z0"/>
    <w:qFormat/>
    <w:rsid w:val="005A4B45"/>
  </w:style>
  <w:style w:type="character" w:customStyle="1" w:styleId="WW8Num16z1">
    <w:name w:val="WW8Num16z1"/>
    <w:qFormat/>
    <w:rsid w:val="005A4B45"/>
    <w:rPr>
      <w:rFonts w:ascii="Times New Roman" w:eastAsia="Times New Roman" w:hAnsi="Times New Roman" w:cs="Times New Roman" w:hint="default"/>
    </w:rPr>
  </w:style>
  <w:style w:type="character" w:customStyle="1" w:styleId="WW8Num16z2">
    <w:name w:val="WW8Num16z2"/>
    <w:qFormat/>
    <w:rsid w:val="005A4B45"/>
  </w:style>
  <w:style w:type="character" w:customStyle="1" w:styleId="WW8Num16z3">
    <w:name w:val="WW8Num16z3"/>
    <w:qFormat/>
    <w:rsid w:val="005A4B45"/>
  </w:style>
  <w:style w:type="character" w:customStyle="1" w:styleId="WW8Num16z4">
    <w:name w:val="WW8Num16z4"/>
    <w:qFormat/>
    <w:rsid w:val="005A4B45"/>
  </w:style>
  <w:style w:type="character" w:customStyle="1" w:styleId="WW8Num16z5">
    <w:name w:val="WW8Num16z5"/>
    <w:qFormat/>
    <w:rsid w:val="005A4B45"/>
  </w:style>
  <w:style w:type="character" w:customStyle="1" w:styleId="WW8Num16z6">
    <w:name w:val="WW8Num16z6"/>
    <w:qFormat/>
    <w:rsid w:val="005A4B45"/>
  </w:style>
  <w:style w:type="character" w:customStyle="1" w:styleId="WW8Num16z7">
    <w:name w:val="WW8Num16z7"/>
    <w:qFormat/>
    <w:rsid w:val="005A4B45"/>
  </w:style>
  <w:style w:type="character" w:customStyle="1" w:styleId="WW8Num16z8">
    <w:name w:val="WW8Num16z8"/>
    <w:qFormat/>
    <w:rsid w:val="005A4B45"/>
  </w:style>
  <w:style w:type="character" w:customStyle="1" w:styleId="WW8Num17z0">
    <w:name w:val="WW8Num17z0"/>
    <w:qFormat/>
    <w:rsid w:val="005A4B45"/>
  </w:style>
  <w:style w:type="character" w:customStyle="1" w:styleId="WW8Num17z1">
    <w:name w:val="WW8Num17z1"/>
    <w:qFormat/>
    <w:rsid w:val="005A4B45"/>
  </w:style>
  <w:style w:type="character" w:customStyle="1" w:styleId="WW8Num17z2">
    <w:name w:val="WW8Num17z2"/>
    <w:qFormat/>
    <w:rsid w:val="005A4B45"/>
  </w:style>
  <w:style w:type="character" w:customStyle="1" w:styleId="WW8Num17z3">
    <w:name w:val="WW8Num17z3"/>
    <w:qFormat/>
    <w:rsid w:val="005A4B45"/>
  </w:style>
  <w:style w:type="character" w:customStyle="1" w:styleId="WW8Num17z4">
    <w:name w:val="WW8Num17z4"/>
    <w:qFormat/>
    <w:rsid w:val="005A4B45"/>
  </w:style>
  <w:style w:type="character" w:customStyle="1" w:styleId="WW8Num17z5">
    <w:name w:val="WW8Num17z5"/>
    <w:qFormat/>
    <w:rsid w:val="005A4B45"/>
  </w:style>
  <w:style w:type="character" w:customStyle="1" w:styleId="WW8Num17z6">
    <w:name w:val="WW8Num17z6"/>
    <w:qFormat/>
    <w:rsid w:val="005A4B45"/>
  </w:style>
  <w:style w:type="character" w:customStyle="1" w:styleId="WW8Num17z7">
    <w:name w:val="WW8Num17z7"/>
    <w:qFormat/>
    <w:rsid w:val="005A4B45"/>
  </w:style>
  <w:style w:type="character" w:customStyle="1" w:styleId="WW8Num17z8">
    <w:name w:val="WW8Num17z8"/>
    <w:qFormat/>
    <w:rsid w:val="005A4B45"/>
  </w:style>
  <w:style w:type="character" w:customStyle="1" w:styleId="WW8Num18z0">
    <w:name w:val="WW8Num18z0"/>
    <w:qFormat/>
    <w:rsid w:val="005A4B45"/>
  </w:style>
  <w:style w:type="character" w:customStyle="1" w:styleId="WW8Num18z1">
    <w:name w:val="WW8Num18z1"/>
    <w:qFormat/>
    <w:rsid w:val="005A4B45"/>
  </w:style>
  <w:style w:type="character" w:customStyle="1" w:styleId="WW8Num18z2">
    <w:name w:val="WW8Num18z2"/>
    <w:qFormat/>
    <w:rsid w:val="005A4B45"/>
  </w:style>
  <w:style w:type="character" w:customStyle="1" w:styleId="WW8Num18z3">
    <w:name w:val="WW8Num18z3"/>
    <w:qFormat/>
    <w:rsid w:val="005A4B45"/>
  </w:style>
  <w:style w:type="character" w:customStyle="1" w:styleId="WW8Num18z4">
    <w:name w:val="WW8Num18z4"/>
    <w:qFormat/>
    <w:rsid w:val="005A4B45"/>
  </w:style>
  <w:style w:type="character" w:customStyle="1" w:styleId="WW8Num18z5">
    <w:name w:val="WW8Num18z5"/>
    <w:qFormat/>
    <w:rsid w:val="005A4B45"/>
  </w:style>
  <w:style w:type="character" w:customStyle="1" w:styleId="WW8Num18z6">
    <w:name w:val="WW8Num18z6"/>
    <w:qFormat/>
    <w:rsid w:val="005A4B45"/>
  </w:style>
  <w:style w:type="character" w:customStyle="1" w:styleId="WW8Num18z7">
    <w:name w:val="WW8Num18z7"/>
    <w:qFormat/>
    <w:rsid w:val="005A4B45"/>
  </w:style>
  <w:style w:type="character" w:customStyle="1" w:styleId="WW8Num18z8">
    <w:name w:val="WW8Num18z8"/>
    <w:qFormat/>
    <w:rsid w:val="005A4B45"/>
  </w:style>
  <w:style w:type="character" w:customStyle="1" w:styleId="Bekezdsalapbettpusa1">
    <w:name w:val="Bekezdés alapbetűtípusa1"/>
    <w:qFormat/>
    <w:rsid w:val="005A4B45"/>
  </w:style>
  <w:style w:type="character" w:customStyle="1" w:styleId="Szvegtrzs0">
    <w:name w:val="Szövegtörzs_"/>
    <w:qFormat/>
    <w:rsid w:val="005A4B45"/>
    <w:rPr>
      <w:sz w:val="24"/>
      <w:szCs w:val="24"/>
      <w:lang w:bidi="ar-SA"/>
    </w:rPr>
  </w:style>
  <w:style w:type="character" w:customStyle="1" w:styleId="FontStyle18">
    <w:name w:val="Font Style18"/>
    <w:qFormat/>
    <w:rsid w:val="005A4B45"/>
    <w:rPr>
      <w:rFonts w:ascii="Times New Roman" w:hAnsi="Times New Roman" w:cs="Times New Roman" w:hint="default"/>
      <w:color w:val="000000"/>
      <w:sz w:val="22"/>
      <w:szCs w:val="22"/>
    </w:rPr>
  </w:style>
  <w:style w:type="character" w:customStyle="1" w:styleId="Hyperlink0">
    <w:name w:val="Hyperlink.0"/>
    <w:qFormat/>
    <w:rsid w:val="005A4B45"/>
    <w:rPr>
      <w:rFonts w:ascii="Times New Roman" w:hAnsi="Times New Roman" w:cs="Times New Roman" w:hint="default"/>
      <w:sz w:val="24"/>
      <w:szCs w:val="24"/>
    </w:rPr>
  </w:style>
  <w:style w:type="character" w:customStyle="1" w:styleId="Szmozsjelek">
    <w:name w:val="Számozásjelek"/>
    <w:qFormat/>
    <w:rsid w:val="005A4B45"/>
  </w:style>
  <w:style w:type="character" w:customStyle="1" w:styleId="SzvegtrzsChar1">
    <w:name w:val="Szövegtörzs Char1"/>
    <w:basedOn w:val="Bekezdsalapbettpusa"/>
    <w:uiPriority w:val="99"/>
    <w:semiHidden/>
    <w:rsid w:val="005A4B45"/>
    <w:rPr>
      <w:rFonts w:ascii="Times New Roman" w:eastAsia="Times New Roman" w:hAnsi="Times New Roman" w:cs="Times New Roman" w:hint="default"/>
      <w:sz w:val="24"/>
      <w:szCs w:val="20"/>
      <w:lang w:eastAsia="zh-CN"/>
    </w:rPr>
  </w:style>
  <w:style w:type="character" w:customStyle="1" w:styleId="BuborkszvegChar1">
    <w:name w:val="Buborékszöveg Char1"/>
    <w:basedOn w:val="Bekezdsalapbettpusa"/>
    <w:uiPriority w:val="99"/>
    <w:semiHidden/>
    <w:rsid w:val="005A4B45"/>
    <w:rPr>
      <w:rFonts w:ascii="Segoe UI" w:eastAsia="Times New Roman" w:hAnsi="Segoe UI" w:cs="Segoe UI" w:hint="default"/>
      <w:sz w:val="18"/>
      <w:szCs w:val="18"/>
      <w:lang w:eastAsia="zh-CN"/>
    </w:rPr>
  </w:style>
  <w:style w:type="character" w:customStyle="1" w:styleId="lfejChar1">
    <w:name w:val="Élőfej Char1"/>
    <w:basedOn w:val="Bekezdsalapbettpusa"/>
    <w:uiPriority w:val="99"/>
    <w:semiHidden/>
    <w:rsid w:val="005A4B45"/>
    <w:rPr>
      <w:rFonts w:ascii="Times New Roman" w:eastAsia="Times New Roman" w:hAnsi="Times New Roman" w:cs="Times New Roman" w:hint="default"/>
      <w:sz w:val="24"/>
      <w:szCs w:val="20"/>
      <w:lang w:eastAsia="zh-CN"/>
    </w:rPr>
  </w:style>
  <w:style w:type="character" w:customStyle="1" w:styleId="llbChar1">
    <w:name w:val="Élőláb Char1"/>
    <w:basedOn w:val="Bekezdsalapbettpusa"/>
    <w:uiPriority w:val="99"/>
    <w:semiHidden/>
    <w:rsid w:val="005A4B45"/>
    <w:rPr>
      <w:rFonts w:ascii="Times New Roman" w:eastAsia="Times New Roman" w:hAnsi="Times New Roman" w:cs="Times New Roman" w:hint="default"/>
      <w:sz w:val="24"/>
      <w:szCs w:val="20"/>
      <w:lang w:eastAsia="zh-CN"/>
    </w:rPr>
  </w:style>
  <w:style w:type="character" w:customStyle="1" w:styleId="JegyzetszvegChar1">
    <w:name w:val="Jegyzetszöveg Char1"/>
    <w:basedOn w:val="Bekezdsalapbettpusa"/>
    <w:uiPriority w:val="99"/>
    <w:semiHidden/>
    <w:rsid w:val="005A4B45"/>
    <w:rPr>
      <w:rFonts w:ascii="Times New Roman" w:eastAsia="Times New Roman" w:hAnsi="Times New Roman" w:cs="Times New Roman" w:hint="default"/>
      <w:sz w:val="20"/>
      <w:szCs w:val="20"/>
      <w:lang w:eastAsia="zh-CN"/>
    </w:rPr>
  </w:style>
  <w:style w:type="character" w:customStyle="1" w:styleId="CmChar1">
    <w:name w:val="Cím Char1"/>
    <w:basedOn w:val="Bekezdsalapbettpusa"/>
    <w:uiPriority w:val="10"/>
    <w:rsid w:val="005A4B45"/>
    <w:rPr>
      <w:rFonts w:asciiTheme="majorHAnsi" w:eastAsiaTheme="majorEastAsia" w:hAnsiTheme="majorHAnsi" w:cstheme="majorBidi" w:hint="default"/>
      <w:spacing w:val="-10"/>
      <w:kern w:val="28"/>
      <w:sz w:val="56"/>
      <w:szCs w:val="56"/>
      <w:lang w:eastAsia="zh-CN"/>
    </w:rPr>
  </w:style>
  <w:style w:type="table" w:customStyle="1" w:styleId="TableNormal">
    <w:name w:val="Table Normal"/>
    <w:uiPriority w:val="2"/>
    <w:semiHidden/>
    <w:qFormat/>
    <w:rsid w:val="005A4B45"/>
    <w:pPr>
      <w:suppressAutoHyphens/>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eh.zoltan@katved.gov.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oltan.cseh@katved.gov.hu" TargetMode="External"/><Relationship Id="rId12" Type="http://schemas.openxmlformats.org/officeDocument/2006/relationships/hyperlink" Target="https://birosag.hu/ugyfelkapcsolati-portal/birosag-kere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rosag.hu/torvenyszeke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ih.hu/" TargetMode="External"/><Relationship Id="rId4" Type="http://schemas.openxmlformats.org/officeDocument/2006/relationships/webSettings" Target="webSettings.xml"/><Relationship Id="rId9" Type="http://schemas.openxmlformats.org/officeDocument/2006/relationships/hyperlink" Target="mailto:ugyfelszolgalat@naih.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2550</Words>
  <Characters>17596</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Cseh Zoltán</dc:creator>
  <cp:keywords/>
  <dc:description/>
  <cp:lastModifiedBy>dr. Cseh Zoltán</cp:lastModifiedBy>
  <cp:revision>1</cp:revision>
  <dcterms:created xsi:type="dcterms:W3CDTF">2026-02-27T11:53:00Z</dcterms:created>
  <dcterms:modified xsi:type="dcterms:W3CDTF">2026-02-27T11:54:00Z</dcterms:modified>
</cp:coreProperties>
</file>